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B3B6" w14:textId="77777777" w:rsidR="000B00BF" w:rsidRPr="00CE39A3" w:rsidRDefault="000B00BF" w:rsidP="00972A26">
      <w:pPr>
        <w:spacing w:line="276" w:lineRule="auto"/>
        <w:ind w:left="425" w:hanging="425"/>
        <w:jc w:val="center"/>
        <w:rPr>
          <w:b/>
          <w:spacing w:val="40"/>
          <w:sz w:val="32"/>
          <w:szCs w:val="32"/>
        </w:rPr>
      </w:pPr>
      <w:r w:rsidRPr="00CE39A3">
        <w:rPr>
          <w:b/>
          <w:spacing w:val="40"/>
          <w:sz w:val="32"/>
          <w:szCs w:val="32"/>
        </w:rPr>
        <w:t>Vertrag</w:t>
      </w:r>
      <w:r w:rsidR="00DF2B0F" w:rsidRPr="00CE39A3">
        <w:rPr>
          <w:rStyle w:val="Funotenzeichen"/>
          <w:b/>
          <w:spacing w:val="40"/>
          <w:sz w:val="32"/>
          <w:szCs w:val="32"/>
        </w:rPr>
        <w:footnoteReference w:id="1"/>
      </w:r>
    </w:p>
    <w:p w14:paraId="45931EB7" w14:textId="77777777" w:rsidR="000B00BF" w:rsidRPr="00CE39A3" w:rsidRDefault="000B00BF" w:rsidP="00972A26">
      <w:pPr>
        <w:spacing w:line="276" w:lineRule="auto"/>
        <w:ind w:left="425" w:hanging="425"/>
        <w:jc w:val="center"/>
        <w:rPr>
          <w:spacing w:val="40"/>
          <w:sz w:val="24"/>
        </w:rPr>
      </w:pPr>
      <w:r w:rsidRPr="00CE39A3">
        <w:rPr>
          <w:spacing w:val="40"/>
          <w:sz w:val="24"/>
        </w:rPr>
        <w:t xml:space="preserve">über </w:t>
      </w:r>
      <w:r w:rsidR="00B77B8E" w:rsidRPr="00CE39A3">
        <w:rPr>
          <w:spacing w:val="40"/>
          <w:sz w:val="24"/>
        </w:rPr>
        <w:t xml:space="preserve">Pacht und </w:t>
      </w:r>
      <w:r w:rsidRPr="00CE39A3">
        <w:rPr>
          <w:spacing w:val="40"/>
          <w:sz w:val="24"/>
        </w:rPr>
        <w:t xml:space="preserve">Betrieb eines </w:t>
      </w:r>
      <w:r w:rsidR="0072008F" w:rsidRPr="00CE39A3">
        <w:rPr>
          <w:spacing w:val="40"/>
          <w:sz w:val="24"/>
        </w:rPr>
        <w:t xml:space="preserve">ultraschnellen </w:t>
      </w:r>
      <w:r w:rsidRPr="00CE39A3">
        <w:rPr>
          <w:spacing w:val="40"/>
          <w:sz w:val="24"/>
        </w:rPr>
        <w:t>Hochgeschwindigkeitsnetzes</w:t>
      </w:r>
      <w:r w:rsidR="008954A0" w:rsidRPr="00CE39A3">
        <w:rPr>
          <w:spacing w:val="40"/>
          <w:sz w:val="24"/>
        </w:rPr>
        <w:t xml:space="preserve"> für die Bereitstellung von Breitband-Internetanschlüssen</w:t>
      </w:r>
      <w:r w:rsidR="00DC0E2E" w:rsidRPr="00CE39A3">
        <w:rPr>
          <w:spacing w:val="40"/>
          <w:sz w:val="24"/>
        </w:rPr>
        <w:t xml:space="preserve"> </w:t>
      </w:r>
      <w:r w:rsidR="00DC49EF" w:rsidRPr="00CE39A3">
        <w:rPr>
          <w:spacing w:val="40"/>
          <w:sz w:val="24"/>
        </w:rPr>
        <w:t>im Rahmen der bayerischen</w:t>
      </w:r>
      <w:r w:rsidR="00B77B8E" w:rsidRPr="00CE39A3">
        <w:rPr>
          <w:spacing w:val="40"/>
          <w:sz w:val="24"/>
        </w:rPr>
        <w:t xml:space="preserve"> Förderung des Aufbaus von gigabitfähigen Breitbandnetzen im Freistaat Bayern</w:t>
      </w:r>
    </w:p>
    <w:p w14:paraId="380E24E7" w14:textId="77777777" w:rsidR="000B00BF" w:rsidRPr="00CE39A3" w:rsidRDefault="000B00BF" w:rsidP="00972A26">
      <w:pPr>
        <w:spacing w:line="276" w:lineRule="auto"/>
        <w:ind w:left="425" w:hanging="425"/>
        <w:jc w:val="center"/>
        <w:rPr>
          <w:spacing w:val="40"/>
          <w:sz w:val="24"/>
        </w:rPr>
      </w:pPr>
      <w:r w:rsidRPr="00CE39A3">
        <w:rPr>
          <w:spacing w:val="40"/>
          <w:sz w:val="24"/>
        </w:rPr>
        <w:t>(</w:t>
      </w:r>
      <w:r w:rsidR="00B77B8E" w:rsidRPr="00CE39A3">
        <w:rPr>
          <w:spacing w:val="40"/>
          <w:sz w:val="24"/>
        </w:rPr>
        <w:t>Pacht- und Betreiber</w:t>
      </w:r>
      <w:r w:rsidRPr="00CE39A3">
        <w:rPr>
          <w:spacing w:val="40"/>
          <w:sz w:val="24"/>
        </w:rPr>
        <w:t>vertrag)</w:t>
      </w:r>
    </w:p>
    <w:p w14:paraId="11AA8444" w14:textId="77777777" w:rsidR="000B00BF" w:rsidRPr="00CE39A3" w:rsidRDefault="000B00BF" w:rsidP="00972A26">
      <w:pPr>
        <w:spacing w:line="276" w:lineRule="auto"/>
        <w:ind w:left="425" w:hanging="425"/>
        <w:jc w:val="center"/>
      </w:pPr>
    </w:p>
    <w:p w14:paraId="55A0F014" w14:textId="77777777" w:rsidR="00483305" w:rsidRPr="00CE39A3" w:rsidRDefault="00AA037D" w:rsidP="00972A26">
      <w:pPr>
        <w:spacing w:line="276" w:lineRule="auto"/>
        <w:ind w:left="425" w:hanging="425"/>
        <w:jc w:val="center"/>
      </w:pPr>
      <w:r>
        <w:t xml:space="preserve">Vertragsnummer: </w:t>
      </w:r>
      <w:proofErr w:type="spellStart"/>
      <w:r>
        <w:t>xxxxx</w:t>
      </w:r>
      <w:proofErr w:type="spellEnd"/>
    </w:p>
    <w:p w14:paraId="1A272521" w14:textId="77777777" w:rsidR="00483305" w:rsidRPr="00CE39A3" w:rsidRDefault="00483305" w:rsidP="00972A26">
      <w:pPr>
        <w:spacing w:line="276" w:lineRule="auto"/>
        <w:ind w:left="425" w:hanging="425"/>
        <w:jc w:val="center"/>
      </w:pPr>
    </w:p>
    <w:p w14:paraId="6AC8321C" w14:textId="77777777" w:rsidR="00483305" w:rsidRPr="00CE39A3" w:rsidRDefault="00483305" w:rsidP="00972A26">
      <w:pPr>
        <w:spacing w:line="276" w:lineRule="auto"/>
        <w:ind w:left="425" w:hanging="425"/>
        <w:jc w:val="center"/>
      </w:pPr>
    </w:p>
    <w:p w14:paraId="1D37552F" w14:textId="77777777" w:rsidR="000B00BF" w:rsidRPr="00CE39A3" w:rsidRDefault="000B00BF" w:rsidP="00972A26">
      <w:pPr>
        <w:spacing w:line="276" w:lineRule="auto"/>
        <w:ind w:left="425" w:hanging="425"/>
        <w:jc w:val="center"/>
      </w:pPr>
      <w:r w:rsidRPr="00CE39A3">
        <w:t>zwischen</w:t>
      </w:r>
    </w:p>
    <w:p w14:paraId="6ECBAD09" w14:textId="77777777" w:rsidR="000B00BF" w:rsidRPr="00CE39A3" w:rsidRDefault="000B00BF" w:rsidP="00972A26">
      <w:pPr>
        <w:spacing w:line="276" w:lineRule="auto"/>
        <w:ind w:left="425" w:hanging="425"/>
        <w:jc w:val="center"/>
      </w:pPr>
    </w:p>
    <w:p w14:paraId="16BA1E9E" w14:textId="77777777" w:rsidR="000B00BF" w:rsidRPr="00CE39A3" w:rsidRDefault="000B00BF" w:rsidP="00972A26">
      <w:pPr>
        <w:spacing w:line="276" w:lineRule="auto"/>
        <w:ind w:left="425" w:hanging="425"/>
        <w:jc w:val="center"/>
        <w:rPr>
          <w:szCs w:val="22"/>
        </w:rPr>
      </w:pPr>
      <w:r w:rsidRPr="00CE39A3">
        <w:rPr>
          <w:szCs w:val="22"/>
        </w:rPr>
        <w:t>Gemeinde/Stadt/Landkreis</w:t>
      </w:r>
    </w:p>
    <w:p w14:paraId="7D35600C" w14:textId="77777777" w:rsidR="002D66B9" w:rsidRPr="00CE39A3" w:rsidRDefault="000B00BF" w:rsidP="00972A26">
      <w:pPr>
        <w:spacing w:line="276" w:lineRule="auto"/>
        <w:ind w:left="425" w:hanging="425"/>
        <w:jc w:val="center"/>
        <w:rPr>
          <w:sz w:val="24"/>
        </w:rPr>
      </w:pPr>
      <w:r w:rsidRPr="00CE39A3">
        <w:rPr>
          <w:sz w:val="24"/>
        </w:rPr>
        <w:t>…</w:t>
      </w:r>
    </w:p>
    <w:p w14:paraId="03B2A599" w14:textId="77777777" w:rsidR="000B00BF" w:rsidRPr="00CE39A3" w:rsidRDefault="000B00BF" w:rsidP="00972A26">
      <w:pPr>
        <w:spacing w:line="276" w:lineRule="auto"/>
        <w:ind w:left="425" w:hanging="425"/>
        <w:jc w:val="center"/>
      </w:pPr>
      <w:r w:rsidRPr="00CE39A3">
        <w:t>– nachstehend „Kommune“ genannt –</w:t>
      </w:r>
    </w:p>
    <w:p w14:paraId="77878E29" w14:textId="77777777" w:rsidR="000B00BF" w:rsidRPr="00CE39A3" w:rsidRDefault="000B00BF" w:rsidP="00972A26">
      <w:pPr>
        <w:spacing w:line="276" w:lineRule="auto"/>
        <w:ind w:left="425" w:hanging="425"/>
        <w:jc w:val="center"/>
      </w:pPr>
    </w:p>
    <w:p w14:paraId="2665A1D9" w14:textId="77777777" w:rsidR="000B00BF" w:rsidRPr="00CE39A3" w:rsidRDefault="000B00BF" w:rsidP="00972A26">
      <w:pPr>
        <w:spacing w:line="276" w:lineRule="auto"/>
        <w:ind w:left="425" w:hanging="425"/>
        <w:jc w:val="center"/>
      </w:pPr>
    </w:p>
    <w:p w14:paraId="23FECB7D" w14:textId="77777777" w:rsidR="000B00BF" w:rsidRPr="00CE39A3" w:rsidRDefault="000B00BF" w:rsidP="00972A26">
      <w:pPr>
        <w:spacing w:line="276" w:lineRule="auto"/>
        <w:ind w:left="425" w:hanging="425"/>
        <w:jc w:val="center"/>
      </w:pPr>
      <w:r w:rsidRPr="00CE39A3">
        <w:t>und</w:t>
      </w:r>
    </w:p>
    <w:p w14:paraId="00D14318" w14:textId="77777777" w:rsidR="000B00BF" w:rsidRPr="00CE39A3" w:rsidRDefault="000B00BF" w:rsidP="00972A26">
      <w:pPr>
        <w:spacing w:line="276" w:lineRule="auto"/>
        <w:ind w:left="425" w:hanging="425"/>
        <w:jc w:val="center"/>
      </w:pPr>
    </w:p>
    <w:p w14:paraId="7707AA89" w14:textId="77777777" w:rsidR="00483305" w:rsidRPr="00CE39A3" w:rsidRDefault="00483305" w:rsidP="00972A26">
      <w:pPr>
        <w:spacing w:line="276" w:lineRule="auto"/>
        <w:ind w:left="425" w:hanging="425"/>
        <w:jc w:val="center"/>
      </w:pPr>
    </w:p>
    <w:p w14:paraId="7C263A29" w14:textId="77777777" w:rsidR="000B00BF" w:rsidRPr="00CE39A3" w:rsidRDefault="000B00BF" w:rsidP="00972A26">
      <w:pPr>
        <w:spacing w:line="276" w:lineRule="auto"/>
        <w:ind w:left="425" w:hanging="425"/>
        <w:jc w:val="center"/>
        <w:rPr>
          <w:sz w:val="24"/>
        </w:rPr>
      </w:pPr>
      <w:r w:rsidRPr="00CE39A3">
        <w:rPr>
          <w:sz w:val="24"/>
        </w:rPr>
        <w:t>…</w:t>
      </w:r>
    </w:p>
    <w:p w14:paraId="61922DF4" w14:textId="77777777" w:rsidR="000B00BF" w:rsidRPr="00CE39A3" w:rsidRDefault="000B00BF" w:rsidP="00972A26">
      <w:pPr>
        <w:spacing w:line="276" w:lineRule="auto"/>
        <w:ind w:left="425" w:hanging="425"/>
        <w:jc w:val="center"/>
      </w:pPr>
      <w:bookmarkStart w:id="0" w:name="_Hlk23774053"/>
      <w:r w:rsidRPr="00CE39A3">
        <w:t>–</w:t>
      </w:r>
      <w:bookmarkEnd w:id="0"/>
      <w:r w:rsidRPr="00CE39A3">
        <w:t xml:space="preserve"> nachstehend „</w:t>
      </w:r>
      <w:r w:rsidR="004A6615">
        <w:t>Pächter</w:t>
      </w:r>
      <w:r w:rsidRPr="00CE39A3">
        <w:t>“ genannt –</w:t>
      </w:r>
    </w:p>
    <w:p w14:paraId="3FF9DB9B" w14:textId="77777777" w:rsidR="002D66B9" w:rsidRPr="00CE39A3" w:rsidRDefault="002D66B9" w:rsidP="00972A26">
      <w:pPr>
        <w:spacing w:line="276" w:lineRule="auto"/>
        <w:ind w:left="425" w:hanging="425"/>
        <w:jc w:val="center"/>
      </w:pPr>
    </w:p>
    <w:p w14:paraId="6F6AADB6" w14:textId="77777777" w:rsidR="000B00BF" w:rsidRPr="00CE39A3" w:rsidRDefault="004A6615" w:rsidP="00972A26">
      <w:pPr>
        <w:spacing w:line="276" w:lineRule="auto"/>
        <w:ind w:left="425" w:hanging="425"/>
        <w:jc w:val="center"/>
      </w:pPr>
      <w:r w:rsidRPr="00CE39A3">
        <w:t>–</w:t>
      </w:r>
      <w:r>
        <w:t xml:space="preserve"> </w:t>
      </w:r>
      <w:r w:rsidR="000B00BF" w:rsidRPr="00CE39A3">
        <w:t xml:space="preserve">nachstehend gemeinsam auch „Vertragsparteien“ genannt </w:t>
      </w:r>
      <w:r w:rsidRPr="00CE39A3">
        <w:t>–</w:t>
      </w:r>
    </w:p>
    <w:p w14:paraId="6A97083D" w14:textId="77777777" w:rsidR="000B00BF" w:rsidRPr="00CE39A3" w:rsidRDefault="00E37F0A" w:rsidP="00E37F0A">
      <w:pPr>
        <w:keepNext/>
        <w:spacing w:before="600" w:after="360" w:line="276" w:lineRule="auto"/>
        <w:ind w:left="425" w:hanging="425"/>
        <w:jc w:val="center"/>
        <w:outlineLvl w:val="0"/>
        <w:rPr>
          <w:b/>
        </w:rPr>
      </w:pPr>
      <w:bookmarkStart w:id="1" w:name="_Toc257822876"/>
      <w:r>
        <w:rPr>
          <w:b/>
        </w:rPr>
        <w:br w:type="page"/>
      </w:r>
      <w:r w:rsidR="000B00BF" w:rsidRPr="00CE39A3">
        <w:rPr>
          <w:b/>
        </w:rPr>
        <w:lastRenderedPageBreak/>
        <w:t>Präambel</w:t>
      </w:r>
      <w:bookmarkEnd w:id="1"/>
    </w:p>
    <w:p w14:paraId="3F24065E" w14:textId="77777777" w:rsidR="000B00BF" w:rsidRPr="00CE39A3" w:rsidRDefault="00063854" w:rsidP="00F93A58">
      <w:pPr>
        <w:pStyle w:val="berschrift2"/>
        <w:numPr>
          <w:ilvl w:val="1"/>
          <w:numId w:val="5"/>
        </w:numPr>
        <w:spacing w:line="276" w:lineRule="auto"/>
        <w:jc w:val="both"/>
      </w:pPr>
      <w:r>
        <w:rPr>
          <w:lang w:val="de-DE"/>
        </w:rPr>
        <w:t xml:space="preserve">Die Kommune sieht die Versorgung </w:t>
      </w:r>
      <w:r w:rsidR="00E47585">
        <w:rPr>
          <w:lang w:val="de-DE"/>
        </w:rPr>
        <w:t>von privat und gewerblich genutzten Anschlüssen</w:t>
      </w:r>
      <w:r w:rsidR="00E21137">
        <w:rPr>
          <w:lang w:val="de-DE"/>
        </w:rPr>
        <w:t xml:space="preserve"> </w:t>
      </w:r>
      <w:r>
        <w:rPr>
          <w:lang w:val="de-DE"/>
        </w:rPr>
        <w:t>durch den</w:t>
      </w:r>
      <w:r w:rsidR="000B00BF" w:rsidRPr="00CE39A3">
        <w:t xml:space="preserve"> Aufbau eines </w:t>
      </w:r>
      <w:r w:rsidR="00E4761B" w:rsidRPr="00CE39A3">
        <w:rPr>
          <w:lang w:val="de-DE"/>
        </w:rPr>
        <w:t>ultraschnellen NGA-N</w:t>
      </w:r>
      <w:proofErr w:type="spellStart"/>
      <w:r w:rsidR="000B00BF" w:rsidRPr="00CE39A3">
        <w:t>etzes</w:t>
      </w:r>
      <w:proofErr w:type="spellEnd"/>
      <w:r w:rsidR="000B00BF" w:rsidRPr="00CE39A3">
        <w:t xml:space="preserve"> (</w:t>
      </w:r>
      <w:r w:rsidR="00044E3C" w:rsidRPr="00CE39A3">
        <w:rPr>
          <w:lang w:val="de-DE"/>
        </w:rPr>
        <w:t xml:space="preserve">mindestens 200 Mbit/s symmetrisch für </w:t>
      </w:r>
      <w:r w:rsidR="001C4038" w:rsidRPr="00CE39A3">
        <w:rPr>
          <w:lang w:val="de-DE"/>
        </w:rPr>
        <w:t>Privatanschlüsse</w:t>
      </w:r>
      <w:r w:rsidR="00044E3C" w:rsidRPr="00CE39A3">
        <w:rPr>
          <w:lang w:val="de-DE"/>
        </w:rPr>
        <w:t xml:space="preserve">, 1 Gbit/s symmetrisch für </w:t>
      </w:r>
      <w:r w:rsidR="001C4038" w:rsidRPr="00CE39A3">
        <w:rPr>
          <w:lang w:val="de-DE"/>
        </w:rPr>
        <w:t>gewerblich genutzte Anschlüsse</w:t>
      </w:r>
      <w:r w:rsidR="000B00BF" w:rsidRPr="00CE39A3">
        <w:t>) i</w:t>
      </w:r>
      <w:r w:rsidR="00DB6A1E" w:rsidRPr="00CE39A3">
        <w:rPr>
          <w:lang w:val="de-DE"/>
        </w:rPr>
        <w:t>n der Gemeinde bzw. in den Ortsteilen bzw. im Ortsteil</w:t>
      </w:r>
      <w:r w:rsidR="00DB6A1E" w:rsidRPr="00CE39A3">
        <w:rPr>
          <w:rStyle w:val="Funotenzeichen"/>
          <w:lang w:val="de-DE"/>
        </w:rPr>
        <w:footnoteReference w:id="2"/>
      </w:r>
      <w:r w:rsidR="00921EB8">
        <w:rPr>
          <w:lang w:val="de-DE"/>
        </w:rPr>
        <w:t xml:space="preserve"> von</w:t>
      </w:r>
      <w:r w:rsidR="00DB6A1E" w:rsidRPr="00CE39A3">
        <w:rPr>
          <w:lang w:val="de-DE"/>
        </w:rPr>
        <w:t xml:space="preserve"> </w:t>
      </w:r>
      <w:bookmarkStart w:id="2" w:name="_Hlk27407513"/>
      <w:r w:rsidR="00E65324" w:rsidRPr="0034530C">
        <w:rPr>
          <w:rFonts w:eastAsia="Arial"/>
          <w:color w:val="161616"/>
          <w:w w:val="105"/>
          <w:szCs w:val="22"/>
          <w:lang w:eastAsia="en-US"/>
        </w:rPr>
        <w:t>________</w:t>
      </w:r>
      <w:bookmarkEnd w:id="2"/>
      <w:r w:rsidR="006B1B9F">
        <w:rPr>
          <w:rFonts w:eastAsia="Arial"/>
          <w:color w:val="161616"/>
          <w:w w:val="105"/>
          <w:szCs w:val="22"/>
          <w:lang w:val="de-DE" w:eastAsia="en-US"/>
        </w:rPr>
        <w:t>__</w:t>
      </w:r>
      <w:r w:rsidR="00FB411E" w:rsidRPr="0098181E">
        <w:rPr>
          <w:lang w:val="de-DE"/>
        </w:rPr>
        <w:t xml:space="preserve"> </w:t>
      </w:r>
      <w:r w:rsidR="00E47585" w:rsidRPr="0098181E">
        <w:rPr>
          <w:lang w:val="de-DE"/>
        </w:rPr>
        <w:t xml:space="preserve">als </w:t>
      </w:r>
      <w:r w:rsidRPr="0098181E">
        <w:rPr>
          <w:lang w:val="de-DE"/>
        </w:rPr>
        <w:t>einen wichtigen Auftrag im Sinne der Daseinsvorsorge sowie der Standortsicherung</w:t>
      </w:r>
      <w:r w:rsidR="00540E6B" w:rsidRPr="0098181E">
        <w:rPr>
          <w:lang w:val="de-DE"/>
        </w:rPr>
        <w:t xml:space="preserve">. </w:t>
      </w:r>
    </w:p>
    <w:p w14:paraId="641527CD" w14:textId="77777777" w:rsidR="00AF48A1" w:rsidRPr="00CE39A3" w:rsidRDefault="00A22BED" w:rsidP="00F93A58">
      <w:pPr>
        <w:pStyle w:val="berschrift2"/>
        <w:numPr>
          <w:ilvl w:val="1"/>
          <w:numId w:val="5"/>
        </w:numPr>
        <w:spacing w:line="276" w:lineRule="auto"/>
        <w:jc w:val="both"/>
        <w:rPr>
          <w:lang w:val="de-DE"/>
        </w:rPr>
      </w:pPr>
      <w:r w:rsidRPr="00CE39A3">
        <w:rPr>
          <w:lang w:val="de-DE"/>
        </w:rPr>
        <w:t xml:space="preserve">Die Kommune ist für die Netzplanung und Errichtung der passiven Infrastruktur </w:t>
      </w:r>
      <w:r w:rsidR="00E41961">
        <w:rPr>
          <w:lang w:val="de-DE"/>
        </w:rPr>
        <w:t xml:space="preserve">(grundsätzlich bis zu den Netzabschlusspunkten in den Gebäuden </w:t>
      </w:r>
      <w:proofErr w:type="gramStart"/>
      <w:r w:rsidR="00E41961">
        <w:rPr>
          <w:lang w:val="de-DE"/>
        </w:rPr>
        <w:t>soweit</w:t>
      </w:r>
      <w:proofErr w:type="gramEnd"/>
      <w:r w:rsidR="00E41961">
        <w:rPr>
          <w:lang w:val="de-DE"/>
        </w:rPr>
        <w:t xml:space="preserve"> </w:t>
      </w:r>
      <w:r w:rsidR="006B1B9F">
        <w:rPr>
          <w:lang w:val="de-DE"/>
        </w:rPr>
        <w:t xml:space="preserve">die </w:t>
      </w:r>
      <w:r w:rsidR="006B1B9F" w:rsidRPr="00C458D6">
        <w:rPr>
          <w:lang w:val="de-DE"/>
        </w:rPr>
        <w:t>Zustimmungen der Eigentümer vorliegen</w:t>
      </w:r>
      <w:r w:rsidR="00E41961" w:rsidRPr="00C458D6">
        <w:rPr>
          <w:lang w:val="de-DE"/>
        </w:rPr>
        <w:t>,</w:t>
      </w:r>
      <w:r w:rsidR="00E41961">
        <w:rPr>
          <w:lang w:val="de-DE"/>
        </w:rPr>
        <w:t xml:space="preserve"> andernfalls „Homes </w:t>
      </w:r>
      <w:proofErr w:type="spellStart"/>
      <w:r w:rsidR="00C458D6">
        <w:rPr>
          <w:lang w:val="de-DE"/>
        </w:rPr>
        <w:t>p</w:t>
      </w:r>
      <w:r w:rsidR="00E41961">
        <w:rPr>
          <w:lang w:val="de-DE"/>
        </w:rPr>
        <w:t>assed</w:t>
      </w:r>
      <w:proofErr w:type="spellEnd"/>
      <w:r w:rsidR="00E41961">
        <w:rPr>
          <w:lang w:val="de-DE"/>
        </w:rPr>
        <w:t xml:space="preserve">“) </w:t>
      </w:r>
      <w:r w:rsidRPr="00CE39A3">
        <w:rPr>
          <w:lang w:val="de-DE"/>
        </w:rPr>
        <w:t xml:space="preserve">allein verantwortlich und trägt </w:t>
      </w:r>
      <w:r w:rsidR="00540E6B">
        <w:rPr>
          <w:lang w:val="de-DE"/>
        </w:rPr>
        <w:t xml:space="preserve">dafür </w:t>
      </w:r>
      <w:r w:rsidRPr="00CE39A3">
        <w:rPr>
          <w:lang w:val="de-DE"/>
        </w:rPr>
        <w:t xml:space="preserve">die Kosten, soweit in diesem Vertrag und seinen Anlagen nichts </w:t>
      </w:r>
      <w:r w:rsidR="006B1B9F">
        <w:rPr>
          <w:lang w:val="de-DE"/>
        </w:rPr>
        <w:t>a</w:t>
      </w:r>
      <w:r w:rsidR="006B1B9F" w:rsidRPr="00CE39A3">
        <w:rPr>
          <w:lang w:val="de-DE"/>
        </w:rPr>
        <w:t>nderes</w:t>
      </w:r>
      <w:r w:rsidRPr="00CE39A3">
        <w:rPr>
          <w:lang w:val="de-DE"/>
        </w:rPr>
        <w:t xml:space="preserve"> vereinbart ist. </w:t>
      </w:r>
    </w:p>
    <w:p w14:paraId="1AA4D3A5" w14:textId="77777777" w:rsidR="00063854" w:rsidRPr="00E4206B" w:rsidRDefault="000B00BF" w:rsidP="00F93A58">
      <w:pPr>
        <w:pStyle w:val="berschrift2"/>
        <w:numPr>
          <w:ilvl w:val="1"/>
          <w:numId w:val="5"/>
        </w:numPr>
        <w:spacing w:line="276" w:lineRule="auto"/>
        <w:jc w:val="both"/>
      </w:pPr>
      <w:r w:rsidRPr="00CE39A3">
        <w:t xml:space="preserve">Der </w:t>
      </w:r>
      <w:r w:rsidR="00365400">
        <w:rPr>
          <w:lang w:val="de-DE"/>
        </w:rPr>
        <w:t>Pächter</w:t>
      </w:r>
      <w:r w:rsidRPr="00CE39A3">
        <w:t xml:space="preserve"> ist von der Kommune im Wege eines wettbewerblichen Verfahrens entsprechend den Vorgaben der </w:t>
      </w:r>
      <w:r w:rsidR="00AC74EC">
        <w:rPr>
          <w:lang w:val="de-DE"/>
        </w:rPr>
        <w:t xml:space="preserve">bayerischen </w:t>
      </w:r>
      <w:r w:rsidR="00A22BED" w:rsidRPr="00CE39A3">
        <w:t>Richtlinie zur Förderung des Aufbaus von gigabitfähigen Breitbandnetzen im Freistaat Bayern</w:t>
      </w:r>
      <w:r w:rsidR="004758D4" w:rsidRPr="00CE39A3">
        <w:rPr>
          <w:lang w:val="de-DE"/>
        </w:rPr>
        <w:t>, nachfolgend kurz „</w:t>
      </w:r>
      <w:r w:rsidR="00D35C7E">
        <w:rPr>
          <w:lang w:val="de-DE"/>
        </w:rPr>
        <w:t xml:space="preserve">Bayerische </w:t>
      </w:r>
      <w:r w:rsidR="00A22BED" w:rsidRPr="00CE39A3">
        <w:rPr>
          <w:lang w:val="de-DE"/>
        </w:rPr>
        <w:t>Gigabitrichtlinie</w:t>
      </w:r>
      <w:r w:rsidR="004758D4" w:rsidRPr="00CE39A3">
        <w:rPr>
          <w:lang w:val="de-DE"/>
        </w:rPr>
        <w:t>“,</w:t>
      </w:r>
      <w:r w:rsidRPr="00CE39A3">
        <w:t xml:space="preserve"> </w:t>
      </w:r>
      <w:r w:rsidR="00063854">
        <w:rPr>
          <w:lang w:val="de-DE"/>
        </w:rPr>
        <w:t xml:space="preserve">auf Basis </w:t>
      </w:r>
      <w:r w:rsidR="00F378A9" w:rsidRPr="00F378A9">
        <w:rPr>
          <w:lang w:val="de-DE"/>
        </w:rPr>
        <w:t xml:space="preserve">der Bekanntmachung zum Auswahlverfahren </w:t>
      </w:r>
      <w:r w:rsidR="000755CA">
        <w:rPr>
          <w:lang w:val="de-DE"/>
        </w:rPr>
        <w:t>vom</w:t>
      </w:r>
      <w:r w:rsidR="007824CD" w:rsidRPr="0034530C">
        <w:rPr>
          <w:rFonts w:eastAsia="Arial"/>
          <w:color w:val="161616"/>
          <w:w w:val="105"/>
          <w:szCs w:val="22"/>
          <w:lang w:eastAsia="en-US"/>
        </w:rPr>
        <w:t>________</w:t>
      </w:r>
      <w:r w:rsidR="00F378A9">
        <w:rPr>
          <w:rFonts w:eastAsia="Arial"/>
          <w:color w:val="161616"/>
          <w:w w:val="105"/>
          <w:szCs w:val="22"/>
          <w:lang w:val="de-DE" w:eastAsia="en-US"/>
        </w:rPr>
        <w:t>______</w:t>
      </w:r>
      <w:r w:rsidR="00063854">
        <w:rPr>
          <w:lang w:val="de-DE"/>
        </w:rPr>
        <w:t xml:space="preserve"> </w:t>
      </w:r>
      <w:r w:rsidRPr="00CE39A3">
        <w:t>ausgewählt worden</w:t>
      </w:r>
      <w:r w:rsidR="00947B8C" w:rsidRPr="00CE39A3">
        <w:rPr>
          <w:lang w:val="de-DE"/>
        </w:rPr>
        <w:t xml:space="preserve">, </w:t>
      </w:r>
      <w:r w:rsidR="0064528F" w:rsidRPr="00CE39A3">
        <w:rPr>
          <w:lang w:val="de-DE"/>
        </w:rPr>
        <w:t xml:space="preserve">um </w:t>
      </w:r>
      <w:r w:rsidR="00947B8C" w:rsidRPr="00CE39A3">
        <w:rPr>
          <w:lang w:val="de-DE"/>
        </w:rPr>
        <w:t>da</w:t>
      </w:r>
      <w:r w:rsidRPr="00CE39A3">
        <w:rPr>
          <w:lang w:val="de-DE"/>
        </w:rPr>
        <w:t xml:space="preserve">s </w:t>
      </w:r>
      <w:r w:rsidR="00063854">
        <w:rPr>
          <w:lang w:val="de-DE"/>
        </w:rPr>
        <w:t>ultraschnelle</w:t>
      </w:r>
      <w:r w:rsidR="00E4761B" w:rsidRPr="00CE39A3">
        <w:rPr>
          <w:lang w:val="de-DE"/>
        </w:rPr>
        <w:t xml:space="preserve"> NGA</w:t>
      </w:r>
      <w:r w:rsidRPr="00CE39A3">
        <w:rPr>
          <w:lang w:val="de-DE"/>
        </w:rPr>
        <w:t xml:space="preserve">-Netz </w:t>
      </w:r>
      <w:r w:rsidR="005105FF">
        <w:rPr>
          <w:lang w:val="de-DE"/>
        </w:rPr>
        <w:t>(„Gigabitn</w:t>
      </w:r>
      <w:r w:rsidR="005105FF" w:rsidRPr="00A04326">
        <w:rPr>
          <w:lang w:val="de-DE"/>
        </w:rPr>
        <w:t>etz</w:t>
      </w:r>
      <w:r w:rsidR="005105FF">
        <w:rPr>
          <w:lang w:val="de-DE"/>
        </w:rPr>
        <w:t xml:space="preserve">“) </w:t>
      </w:r>
      <w:r w:rsidR="00E47585">
        <w:rPr>
          <w:lang w:val="de-DE"/>
        </w:rPr>
        <w:t>für die zu versorgenden Adressen</w:t>
      </w:r>
      <w:r w:rsidRPr="00CE39A3">
        <w:rPr>
          <w:lang w:val="de-DE"/>
        </w:rPr>
        <w:t xml:space="preserve"> </w:t>
      </w:r>
      <w:r w:rsidR="00E47585">
        <w:rPr>
          <w:lang w:val="de-DE"/>
        </w:rPr>
        <w:t xml:space="preserve">(Erschließungsgebiet) </w:t>
      </w:r>
      <w:r w:rsidR="006E53F4" w:rsidRPr="00CE39A3">
        <w:rPr>
          <w:lang w:val="de-DE"/>
        </w:rPr>
        <w:t>zu betreiben</w:t>
      </w:r>
      <w:r w:rsidRPr="00CE39A3">
        <w:t>.</w:t>
      </w:r>
      <w:bookmarkStart w:id="3" w:name="_Hlk23777626"/>
    </w:p>
    <w:bookmarkEnd w:id="3"/>
    <w:p w14:paraId="40581132" w14:textId="77777777" w:rsidR="009F35B9" w:rsidRPr="00CE39A3" w:rsidRDefault="009F35B9" w:rsidP="00F93A58">
      <w:pPr>
        <w:pStyle w:val="berschrift1"/>
        <w:numPr>
          <w:ilvl w:val="0"/>
          <w:numId w:val="6"/>
        </w:numPr>
        <w:spacing w:line="276" w:lineRule="auto"/>
        <w:ind w:left="425" w:hanging="425"/>
        <w:jc w:val="center"/>
      </w:pPr>
      <w:r w:rsidRPr="00CE39A3">
        <w:rPr>
          <w:lang w:val="de-DE"/>
        </w:rPr>
        <w:t>Gegenstand des Vertrages</w:t>
      </w:r>
    </w:p>
    <w:p w14:paraId="0D98841B" w14:textId="77777777" w:rsidR="00076662" w:rsidRPr="00076662" w:rsidRDefault="000B00BF" w:rsidP="00F93A58">
      <w:pPr>
        <w:pStyle w:val="berschrift2"/>
        <w:numPr>
          <w:ilvl w:val="1"/>
          <w:numId w:val="5"/>
        </w:numPr>
        <w:spacing w:line="276" w:lineRule="auto"/>
        <w:jc w:val="both"/>
        <w:rPr>
          <w:szCs w:val="22"/>
        </w:rPr>
      </w:pPr>
      <w:bookmarkStart w:id="4" w:name="_Hlk23776158"/>
      <w:r w:rsidRPr="00CE39A3">
        <w:rPr>
          <w:szCs w:val="22"/>
        </w:rPr>
        <w:t xml:space="preserve">Gegenstand </w:t>
      </w:r>
      <w:r w:rsidR="00BD453A" w:rsidRPr="00CE39A3">
        <w:rPr>
          <w:szCs w:val="22"/>
        </w:rPr>
        <w:t xml:space="preserve">des Vertrages ist </w:t>
      </w:r>
      <w:r w:rsidR="00484E21" w:rsidRPr="00CE39A3">
        <w:rPr>
          <w:szCs w:val="22"/>
          <w:lang w:val="de-DE"/>
        </w:rPr>
        <w:t xml:space="preserve">die </w:t>
      </w:r>
      <w:r w:rsidR="00FC17F1">
        <w:rPr>
          <w:szCs w:val="22"/>
          <w:lang w:val="de-DE"/>
        </w:rPr>
        <w:t xml:space="preserve">Überlassung </w:t>
      </w:r>
      <w:r w:rsidR="002A62F8" w:rsidRPr="002A62F8">
        <w:rPr>
          <w:szCs w:val="22"/>
          <w:lang w:val="de-DE"/>
        </w:rPr>
        <w:t xml:space="preserve">der von der Kommune </w:t>
      </w:r>
      <w:r w:rsidR="00EA59D9">
        <w:rPr>
          <w:szCs w:val="22"/>
          <w:lang w:val="de-DE"/>
        </w:rPr>
        <w:t xml:space="preserve">zu </w:t>
      </w:r>
      <w:r w:rsidR="002A62F8" w:rsidRPr="002A62F8">
        <w:rPr>
          <w:szCs w:val="22"/>
          <w:lang w:val="de-DE"/>
        </w:rPr>
        <w:t>errichte</w:t>
      </w:r>
      <w:r w:rsidR="00EA59D9">
        <w:rPr>
          <w:szCs w:val="22"/>
          <w:lang w:val="de-DE"/>
        </w:rPr>
        <w:t>nden</w:t>
      </w:r>
      <w:r w:rsidR="002A62F8" w:rsidRPr="002A62F8">
        <w:rPr>
          <w:szCs w:val="22"/>
          <w:lang w:val="de-DE"/>
        </w:rPr>
        <w:t xml:space="preserve"> </w:t>
      </w:r>
      <w:r w:rsidR="00B328CB">
        <w:rPr>
          <w:szCs w:val="22"/>
          <w:lang w:val="de-DE"/>
        </w:rPr>
        <w:t>passive</w:t>
      </w:r>
      <w:r w:rsidR="002A62F8">
        <w:rPr>
          <w:szCs w:val="22"/>
          <w:lang w:val="de-DE"/>
        </w:rPr>
        <w:t>n</w:t>
      </w:r>
      <w:r w:rsidR="00B328CB">
        <w:rPr>
          <w:szCs w:val="22"/>
          <w:lang w:val="de-DE"/>
        </w:rPr>
        <w:t xml:space="preserve"> Infrastruktur </w:t>
      </w:r>
      <w:r w:rsidR="00E4761B" w:rsidRPr="00CE39A3">
        <w:rPr>
          <w:szCs w:val="22"/>
          <w:lang w:val="de-DE"/>
        </w:rPr>
        <w:t xml:space="preserve"> </w:t>
      </w:r>
      <w:r w:rsidR="00BD453A" w:rsidRPr="00CE39A3">
        <w:rPr>
          <w:szCs w:val="22"/>
        </w:rPr>
        <w:t>im Erschließungsgebiet</w:t>
      </w:r>
      <w:r w:rsidR="00DF5D2C">
        <w:rPr>
          <w:szCs w:val="22"/>
          <w:lang w:val="de-DE"/>
        </w:rPr>
        <w:t xml:space="preserve"> </w:t>
      </w:r>
      <w:r w:rsidR="00FC17F1">
        <w:rPr>
          <w:szCs w:val="22"/>
          <w:lang w:val="de-DE"/>
        </w:rPr>
        <w:t>im Rahmen eines Pachtverhältnisses</w:t>
      </w:r>
      <w:r w:rsidR="00B328CB">
        <w:rPr>
          <w:szCs w:val="22"/>
          <w:lang w:val="de-DE"/>
        </w:rPr>
        <w:t xml:space="preserve"> an einen Netzbetreiber zum Betrieb eines </w:t>
      </w:r>
      <w:r w:rsidR="000755CA">
        <w:rPr>
          <w:szCs w:val="22"/>
          <w:lang w:val="de-DE"/>
        </w:rPr>
        <w:t>Gigabitnetzes</w:t>
      </w:r>
      <w:r w:rsidR="00B328CB">
        <w:rPr>
          <w:szCs w:val="22"/>
          <w:lang w:val="de-DE"/>
        </w:rPr>
        <w:t xml:space="preserve">. </w:t>
      </w:r>
      <w:bookmarkEnd w:id="4"/>
      <w:r w:rsidR="00076662" w:rsidRPr="00076662">
        <w:rPr>
          <w:szCs w:val="22"/>
          <w:lang w:val="de-DE"/>
        </w:rPr>
        <w:t>Die zu versorgenden Adressen (Erschließungsgebiet)</w:t>
      </w:r>
      <w:r w:rsidR="000755CA">
        <w:rPr>
          <w:szCs w:val="22"/>
          <w:lang w:val="de-DE"/>
        </w:rPr>
        <w:t xml:space="preserve"> sind in der </w:t>
      </w:r>
      <w:r w:rsidR="000755CA" w:rsidRPr="000755CA">
        <w:rPr>
          <w:b/>
          <w:szCs w:val="22"/>
          <w:lang w:val="de-DE"/>
        </w:rPr>
        <w:t>Anlage 1</w:t>
      </w:r>
      <w:r w:rsidR="00D20700" w:rsidRPr="000755CA">
        <w:rPr>
          <w:b/>
          <w:szCs w:val="22"/>
          <w:lang w:val="de-DE"/>
        </w:rPr>
        <w:t xml:space="preserve"> </w:t>
      </w:r>
      <w:r w:rsidR="00D20700">
        <w:rPr>
          <w:szCs w:val="22"/>
          <w:lang w:val="de-DE"/>
        </w:rPr>
        <w:t>zum Vertrag (Adressliste)</w:t>
      </w:r>
      <w:r w:rsidR="000755CA">
        <w:rPr>
          <w:szCs w:val="22"/>
          <w:lang w:val="de-DE"/>
        </w:rPr>
        <w:t>,</w:t>
      </w:r>
      <w:r w:rsidR="00D20700">
        <w:rPr>
          <w:szCs w:val="22"/>
          <w:lang w:val="de-DE"/>
        </w:rPr>
        <w:t xml:space="preserve"> </w:t>
      </w:r>
      <w:r w:rsidR="00076662" w:rsidRPr="00076662">
        <w:rPr>
          <w:szCs w:val="22"/>
          <w:lang w:val="de-DE"/>
        </w:rPr>
        <w:t xml:space="preserve">die </w:t>
      </w:r>
      <w:r w:rsidR="00C51204">
        <w:rPr>
          <w:szCs w:val="22"/>
          <w:lang w:val="de-DE"/>
        </w:rPr>
        <w:t>abgestimmte</w:t>
      </w:r>
      <w:r w:rsidR="006B1B9F">
        <w:rPr>
          <w:szCs w:val="22"/>
          <w:lang w:val="de-DE"/>
        </w:rPr>
        <w:t>n</w:t>
      </w:r>
      <w:r w:rsidR="00C51204">
        <w:rPr>
          <w:szCs w:val="22"/>
          <w:lang w:val="de-DE"/>
        </w:rPr>
        <w:t xml:space="preserve"> </w:t>
      </w:r>
      <w:r w:rsidR="00D20700">
        <w:rPr>
          <w:szCs w:val="22"/>
          <w:lang w:val="de-DE"/>
        </w:rPr>
        <w:t xml:space="preserve">technischen Spezifikationen </w:t>
      </w:r>
      <w:r w:rsidR="00D20700" w:rsidRPr="00C458D6">
        <w:rPr>
          <w:szCs w:val="22"/>
          <w:lang w:val="de-DE"/>
        </w:rPr>
        <w:t xml:space="preserve">(inkl. </w:t>
      </w:r>
      <w:r w:rsidR="006B1B9F" w:rsidRPr="00C458D6">
        <w:rPr>
          <w:szCs w:val="22"/>
          <w:lang w:val="de-DE"/>
        </w:rPr>
        <w:t xml:space="preserve">mind. </w:t>
      </w:r>
      <w:r w:rsidR="00D20700" w:rsidRPr="00C458D6">
        <w:rPr>
          <w:szCs w:val="22"/>
          <w:lang w:val="de-DE"/>
        </w:rPr>
        <w:t>Grobplanung</w:t>
      </w:r>
      <w:r w:rsidR="006B1B9F" w:rsidRPr="00C458D6">
        <w:rPr>
          <w:szCs w:val="22"/>
          <w:lang w:val="de-DE"/>
        </w:rPr>
        <w:t xml:space="preserve"> des Leitungsverlaufs</w:t>
      </w:r>
      <w:r w:rsidR="00D20700" w:rsidRPr="00C458D6">
        <w:rPr>
          <w:szCs w:val="22"/>
          <w:lang w:val="de-DE"/>
        </w:rPr>
        <w:t>)</w:t>
      </w:r>
      <w:r w:rsidR="00D20700">
        <w:rPr>
          <w:szCs w:val="22"/>
          <w:lang w:val="de-DE"/>
        </w:rPr>
        <w:t xml:space="preserve"> der von der Kommune </w:t>
      </w:r>
      <w:proofErr w:type="gramStart"/>
      <w:r w:rsidR="00D20700">
        <w:rPr>
          <w:szCs w:val="22"/>
          <w:lang w:val="de-DE"/>
        </w:rPr>
        <w:t xml:space="preserve">zu </w:t>
      </w:r>
      <w:r w:rsidR="00EA59D9">
        <w:rPr>
          <w:szCs w:val="22"/>
          <w:lang w:val="de-DE"/>
        </w:rPr>
        <w:t xml:space="preserve">errichtenden </w:t>
      </w:r>
      <w:r w:rsidR="00076662" w:rsidRPr="00076662">
        <w:rPr>
          <w:szCs w:val="22"/>
          <w:lang w:val="de-DE"/>
        </w:rPr>
        <w:t>passive</w:t>
      </w:r>
      <w:r w:rsidR="00B20530">
        <w:rPr>
          <w:szCs w:val="22"/>
          <w:lang w:val="de-DE"/>
        </w:rPr>
        <w:t>n</w:t>
      </w:r>
      <w:r w:rsidR="00076662" w:rsidRPr="00076662">
        <w:rPr>
          <w:szCs w:val="22"/>
          <w:lang w:val="de-DE"/>
        </w:rPr>
        <w:t xml:space="preserve"> Infrastruktur</w:t>
      </w:r>
      <w:proofErr w:type="gramEnd"/>
      <w:r w:rsidR="00076662" w:rsidRPr="00076662">
        <w:rPr>
          <w:szCs w:val="22"/>
          <w:lang w:val="de-DE"/>
        </w:rPr>
        <w:t xml:space="preserve"> sind </w:t>
      </w:r>
      <w:r w:rsidR="00076662" w:rsidRPr="00076662">
        <w:rPr>
          <w:szCs w:val="22"/>
        </w:rPr>
        <w:t xml:space="preserve">in der </w:t>
      </w:r>
      <w:r w:rsidR="00076662" w:rsidRPr="00076662">
        <w:rPr>
          <w:b/>
          <w:szCs w:val="22"/>
        </w:rPr>
        <w:t>Anlage 2</w:t>
      </w:r>
      <w:r w:rsidR="00076662" w:rsidRPr="00076662">
        <w:rPr>
          <w:szCs w:val="22"/>
        </w:rPr>
        <w:t xml:space="preserve"> zu diesem Vertrag dargestellt.</w:t>
      </w:r>
    </w:p>
    <w:p w14:paraId="2F10CA97" w14:textId="77777777" w:rsidR="00BD453A" w:rsidRPr="00CE39A3" w:rsidRDefault="00BD453A" w:rsidP="00F93A58">
      <w:pPr>
        <w:pStyle w:val="berschrift2"/>
        <w:numPr>
          <w:ilvl w:val="1"/>
          <w:numId w:val="5"/>
        </w:numPr>
        <w:spacing w:line="276" w:lineRule="auto"/>
        <w:jc w:val="both"/>
        <w:rPr>
          <w:szCs w:val="22"/>
        </w:rPr>
      </w:pPr>
      <w:r w:rsidRPr="00CE39A3">
        <w:rPr>
          <w:szCs w:val="22"/>
        </w:rPr>
        <w:t xml:space="preserve">Inhalt und </w:t>
      </w:r>
      <w:bookmarkStart w:id="5" w:name="_Hlk23776020"/>
      <w:r w:rsidRPr="00CE39A3">
        <w:rPr>
          <w:szCs w:val="22"/>
        </w:rPr>
        <w:t xml:space="preserve">Umfang der vom </w:t>
      </w:r>
      <w:r w:rsidR="00365400">
        <w:rPr>
          <w:szCs w:val="22"/>
          <w:lang w:val="de-DE"/>
        </w:rPr>
        <w:t>Pächter</w:t>
      </w:r>
      <w:r w:rsidRPr="00CE39A3">
        <w:rPr>
          <w:szCs w:val="22"/>
        </w:rPr>
        <w:t xml:space="preserve"> zu erbringenden Leistungen</w:t>
      </w:r>
      <w:r w:rsidR="00231CD8" w:rsidRPr="00CE39A3">
        <w:rPr>
          <w:szCs w:val="22"/>
        </w:rPr>
        <w:t xml:space="preserve"> </w:t>
      </w:r>
      <w:r w:rsidRPr="00CE39A3">
        <w:rPr>
          <w:szCs w:val="22"/>
        </w:rPr>
        <w:t xml:space="preserve">ergeben sich aus </w:t>
      </w:r>
      <w:r w:rsidR="00483305" w:rsidRPr="00CE39A3">
        <w:rPr>
          <w:szCs w:val="22"/>
        </w:rPr>
        <w:t xml:space="preserve">diesem Vertrag und </w:t>
      </w:r>
      <w:bookmarkEnd w:id="5"/>
      <w:r w:rsidR="00483305" w:rsidRPr="00CE39A3">
        <w:rPr>
          <w:szCs w:val="22"/>
        </w:rPr>
        <w:t>de</w:t>
      </w:r>
      <w:r w:rsidR="007F7C9F" w:rsidRPr="00CE39A3">
        <w:rPr>
          <w:szCs w:val="22"/>
          <w:lang w:val="de-DE"/>
        </w:rPr>
        <w:t xml:space="preserve">r </w:t>
      </w:r>
      <w:r w:rsidR="00D20700">
        <w:rPr>
          <w:szCs w:val="22"/>
          <w:lang w:val="de-DE"/>
        </w:rPr>
        <w:t xml:space="preserve">abgestimmten </w:t>
      </w:r>
      <w:r w:rsidR="007F7C9F" w:rsidRPr="00CE39A3">
        <w:rPr>
          <w:szCs w:val="22"/>
          <w:lang w:val="de-DE"/>
        </w:rPr>
        <w:t>Leistungsbeschreibung</w:t>
      </w:r>
      <w:r w:rsidR="009F35B9" w:rsidRPr="00CE39A3">
        <w:rPr>
          <w:szCs w:val="22"/>
          <w:lang w:val="de-DE"/>
        </w:rPr>
        <w:t xml:space="preserve"> </w:t>
      </w:r>
      <w:r w:rsidRPr="00CE39A3">
        <w:rPr>
          <w:b/>
          <w:szCs w:val="22"/>
        </w:rPr>
        <w:t xml:space="preserve">(Anlage </w:t>
      </w:r>
      <w:r w:rsidR="00D20700">
        <w:rPr>
          <w:b/>
          <w:szCs w:val="22"/>
          <w:lang w:val="de-DE"/>
        </w:rPr>
        <w:t>3</w:t>
      </w:r>
      <w:r w:rsidRPr="00CE39A3">
        <w:rPr>
          <w:b/>
          <w:szCs w:val="22"/>
        </w:rPr>
        <w:t>)</w:t>
      </w:r>
      <w:r w:rsidR="007F7B14" w:rsidRPr="00CE39A3">
        <w:rPr>
          <w:szCs w:val="22"/>
        </w:rPr>
        <w:t>.</w:t>
      </w:r>
      <w:r w:rsidR="00310D9B" w:rsidRPr="00CE39A3">
        <w:rPr>
          <w:szCs w:val="22"/>
        </w:rPr>
        <w:t xml:space="preserve"> </w:t>
      </w:r>
    </w:p>
    <w:p w14:paraId="3238C0F9" w14:textId="77777777" w:rsidR="00894060" w:rsidRPr="00CE39A3" w:rsidRDefault="00763A0B" w:rsidP="00972A26">
      <w:pPr>
        <w:pStyle w:val="berschrift1"/>
        <w:spacing w:line="276" w:lineRule="auto"/>
        <w:ind w:left="425" w:hanging="425"/>
        <w:jc w:val="center"/>
      </w:pPr>
      <w:r w:rsidRPr="00CE39A3">
        <w:rPr>
          <w:lang w:val="de-DE"/>
        </w:rPr>
        <w:lastRenderedPageBreak/>
        <w:t>Ansprechpartner im Vertragsvollzug</w:t>
      </w:r>
    </w:p>
    <w:tbl>
      <w:tblPr>
        <w:tblW w:w="7796"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126"/>
        <w:gridCol w:w="2835"/>
        <w:gridCol w:w="2835"/>
      </w:tblGrid>
      <w:tr w:rsidR="00D20700" w:rsidRPr="002C075F" w14:paraId="2D4255E0" w14:textId="77777777" w:rsidTr="00E04EE3">
        <w:trPr>
          <w:cantSplit/>
          <w:trHeight w:val="626"/>
          <w:tblHeader/>
        </w:trPr>
        <w:tc>
          <w:tcPr>
            <w:tcW w:w="2126" w:type="dxa"/>
          </w:tcPr>
          <w:p w14:paraId="464FDA30"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Kontaktdaten</w:t>
            </w:r>
          </w:p>
        </w:tc>
        <w:tc>
          <w:tcPr>
            <w:tcW w:w="2835" w:type="dxa"/>
          </w:tcPr>
          <w:p w14:paraId="00723317"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 xml:space="preserve">Ansprechpartner   Kommune       </w:t>
            </w:r>
          </w:p>
          <w:p w14:paraId="381EB00E"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tc>
        <w:tc>
          <w:tcPr>
            <w:tcW w:w="2835" w:type="dxa"/>
          </w:tcPr>
          <w:p w14:paraId="0C54D37F"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Vertreter</w:t>
            </w:r>
          </w:p>
        </w:tc>
      </w:tr>
      <w:tr w:rsidR="00D20700" w:rsidRPr="002C075F" w14:paraId="3C84F725" w14:textId="77777777" w:rsidTr="00E04EE3">
        <w:trPr>
          <w:cantSplit/>
        </w:trPr>
        <w:tc>
          <w:tcPr>
            <w:tcW w:w="2126" w:type="dxa"/>
          </w:tcPr>
          <w:p w14:paraId="64E548B1"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Name</w:t>
            </w:r>
          </w:p>
        </w:tc>
        <w:tc>
          <w:tcPr>
            <w:tcW w:w="2835" w:type="dxa"/>
            <w:shd w:val="clear" w:color="auto" w:fill="auto"/>
          </w:tcPr>
          <w:p w14:paraId="4B2291B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083D8E33"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05E3A789" w14:textId="77777777" w:rsidTr="00E04EE3">
        <w:trPr>
          <w:cantSplit/>
        </w:trPr>
        <w:tc>
          <w:tcPr>
            <w:tcW w:w="2126" w:type="dxa"/>
          </w:tcPr>
          <w:p w14:paraId="540A1E42"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Position</w:t>
            </w:r>
          </w:p>
        </w:tc>
        <w:tc>
          <w:tcPr>
            <w:tcW w:w="2835" w:type="dxa"/>
            <w:shd w:val="clear" w:color="auto" w:fill="auto"/>
          </w:tcPr>
          <w:p w14:paraId="23379F52"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27E7E25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013CE64" w14:textId="77777777" w:rsidTr="00E04EE3">
        <w:trPr>
          <w:cantSplit/>
        </w:trPr>
        <w:tc>
          <w:tcPr>
            <w:tcW w:w="2126" w:type="dxa"/>
          </w:tcPr>
          <w:p w14:paraId="099EEA85"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Organisationseinheit</w:t>
            </w:r>
          </w:p>
        </w:tc>
        <w:tc>
          <w:tcPr>
            <w:tcW w:w="2835" w:type="dxa"/>
            <w:shd w:val="clear" w:color="auto" w:fill="auto"/>
          </w:tcPr>
          <w:p w14:paraId="3097A930"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45426B1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1A040231" w14:textId="77777777" w:rsidTr="00E04EE3">
        <w:trPr>
          <w:cantSplit/>
        </w:trPr>
        <w:tc>
          <w:tcPr>
            <w:tcW w:w="2126" w:type="dxa"/>
          </w:tcPr>
          <w:p w14:paraId="32E1952A"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Telefonnummer:</w:t>
            </w:r>
          </w:p>
        </w:tc>
        <w:tc>
          <w:tcPr>
            <w:tcW w:w="2835" w:type="dxa"/>
            <w:shd w:val="clear" w:color="auto" w:fill="auto"/>
          </w:tcPr>
          <w:p w14:paraId="13244700"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71C47D33"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29482BF" w14:textId="77777777" w:rsidTr="00E04EE3">
        <w:trPr>
          <w:cantSplit/>
        </w:trPr>
        <w:tc>
          <w:tcPr>
            <w:tcW w:w="2126" w:type="dxa"/>
          </w:tcPr>
          <w:p w14:paraId="26D4E499"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E-Mail:</w:t>
            </w:r>
          </w:p>
        </w:tc>
        <w:tc>
          <w:tcPr>
            <w:tcW w:w="2835" w:type="dxa"/>
            <w:shd w:val="clear" w:color="auto" w:fill="auto"/>
          </w:tcPr>
          <w:p w14:paraId="50529068" w14:textId="77777777" w:rsidR="00D20700" w:rsidRPr="00361967" w:rsidRDefault="00D20700" w:rsidP="00E04EE3">
            <w:pPr>
              <w:tabs>
                <w:tab w:val="left" w:pos="851"/>
                <w:tab w:val="left" w:pos="1276"/>
                <w:tab w:val="left" w:pos="1701"/>
                <w:tab w:val="left" w:pos="1837"/>
              </w:tabs>
              <w:rPr>
                <w:rFonts w:cs="Arial"/>
                <w:sz w:val="20"/>
                <w:szCs w:val="20"/>
              </w:rPr>
            </w:pPr>
          </w:p>
        </w:tc>
        <w:tc>
          <w:tcPr>
            <w:tcW w:w="2835" w:type="dxa"/>
            <w:shd w:val="clear" w:color="auto" w:fill="auto"/>
          </w:tcPr>
          <w:p w14:paraId="0A7AC2E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445D9F16" w14:textId="77777777" w:rsidTr="00E04EE3">
        <w:trPr>
          <w:cantSplit/>
        </w:trPr>
        <w:tc>
          <w:tcPr>
            <w:tcW w:w="2126" w:type="dxa"/>
          </w:tcPr>
          <w:p w14:paraId="366896E7"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Anschrift:</w:t>
            </w:r>
          </w:p>
        </w:tc>
        <w:tc>
          <w:tcPr>
            <w:tcW w:w="2835" w:type="dxa"/>
            <w:shd w:val="clear" w:color="auto" w:fill="auto"/>
          </w:tcPr>
          <w:p w14:paraId="6571FAA0" w14:textId="77777777" w:rsidR="00D20700" w:rsidRPr="00361967" w:rsidRDefault="00D20700" w:rsidP="00E04EE3">
            <w:pPr>
              <w:tabs>
                <w:tab w:val="left" w:pos="0"/>
                <w:tab w:val="left" w:pos="851"/>
                <w:tab w:val="left" w:pos="1276"/>
                <w:tab w:val="left" w:pos="1701"/>
              </w:tabs>
              <w:ind w:left="-5" w:firstLine="5"/>
              <w:rPr>
                <w:rFonts w:cs="Arial"/>
                <w:sz w:val="20"/>
                <w:szCs w:val="20"/>
              </w:rPr>
            </w:pPr>
          </w:p>
        </w:tc>
        <w:tc>
          <w:tcPr>
            <w:tcW w:w="2835" w:type="dxa"/>
            <w:shd w:val="clear" w:color="auto" w:fill="auto"/>
          </w:tcPr>
          <w:p w14:paraId="60A8BCBE"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bl>
    <w:p w14:paraId="56ACF591" w14:textId="77777777" w:rsidR="00D20700" w:rsidRDefault="00D20700" w:rsidP="006B1B9F">
      <w:pPr>
        <w:pStyle w:val="berschrift2"/>
        <w:numPr>
          <w:ilvl w:val="0"/>
          <w:numId w:val="0"/>
        </w:numPr>
        <w:spacing w:line="276" w:lineRule="auto"/>
        <w:jc w:val="both"/>
      </w:pPr>
    </w:p>
    <w:tbl>
      <w:tblPr>
        <w:tblW w:w="7796"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126"/>
        <w:gridCol w:w="2835"/>
        <w:gridCol w:w="2835"/>
      </w:tblGrid>
      <w:tr w:rsidR="00D20700" w:rsidRPr="002C075F" w14:paraId="0E536F4F" w14:textId="77777777" w:rsidTr="00E04EE3">
        <w:trPr>
          <w:cantSplit/>
          <w:tblHeader/>
        </w:trPr>
        <w:tc>
          <w:tcPr>
            <w:tcW w:w="2126" w:type="dxa"/>
          </w:tcPr>
          <w:p w14:paraId="4455AF11"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p w14:paraId="2629EE87" w14:textId="77777777" w:rsidR="00D20700" w:rsidRPr="00361967" w:rsidRDefault="00D20700" w:rsidP="00E04EE3">
            <w:pPr>
              <w:tabs>
                <w:tab w:val="left" w:pos="425"/>
                <w:tab w:val="left" w:pos="851"/>
                <w:tab w:val="left" w:pos="1276"/>
                <w:tab w:val="left" w:pos="1701"/>
              </w:tabs>
              <w:rPr>
                <w:rFonts w:cs="Arial"/>
                <w:b/>
                <w:sz w:val="20"/>
                <w:szCs w:val="20"/>
              </w:rPr>
            </w:pPr>
            <w:r w:rsidRPr="00361967">
              <w:rPr>
                <w:rFonts w:cs="Arial"/>
                <w:b/>
                <w:sz w:val="20"/>
                <w:szCs w:val="20"/>
              </w:rPr>
              <w:t>Kontaktdaten</w:t>
            </w:r>
          </w:p>
        </w:tc>
        <w:tc>
          <w:tcPr>
            <w:tcW w:w="2835" w:type="dxa"/>
          </w:tcPr>
          <w:p w14:paraId="31B0723B"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Ansprechpartner Pächter</w:t>
            </w:r>
          </w:p>
          <w:p w14:paraId="591B1C52"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tc>
        <w:tc>
          <w:tcPr>
            <w:tcW w:w="2835" w:type="dxa"/>
          </w:tcPr>
          <w:p w14:paraId="001A5C4C"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Vertreter</w:t>
            </w:r>
          </w:p>
        </w:tc>
      </w:tr>
      <w:tr w:rsidR="00D20700" w:rsidRPr="002C075F" w14:paraId="2D609CBF" w14:textId="77777777" w:rsidTr="00E04EE3">
        <w:trPr>
          <w:cantSplit/>
        </w:trPr>
        <w:tc>
          <w:tcPr>
            <w:tcW w:w="2126" w:type="dxa"/>
          </w:tcPr>
          <w:p w14:paraId="31E1D6CF"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Name</w:t>
            </w:r>
          </w:p>
        </w:tc>
        <w:tc>
          <w:tcPr>
            <w:tcW w:w="2835" w:type="dxa"/>
            <w:shd w:val="clear" w:color="auto" w:fill="auto"/>
          </w:tcPr>
          <w:p w14:paraId="3FFA9261" w14:textId="77777777" w:rsidR="00D20700" w:rsidRPr="00361967" w:rsidRDefault="00D20700" w:rsidP="00E04EE3">
            <w:pPr>
              <w:tabs>
                <w:tab w:val="left" w:pos="425"/>
                <w:tab w:val="left" w:pos="851"/>
                <w:tab w:val="left" w:pos="1276"/>
                <w:tab w:val="left" w:pos="1701"/>
              </w:tabs>
              <w:rPr>
                <w:rFonts w:cs="Arial"/>
                <w:sz w:val="20"/>
                <w:szCs w:val="20"/>
              </w:rPr>
            </w:pPr>
          </w:p>
        </w:tc>
        <w:tc>
          <w:tcPr>
            <w:tcW w:w="2835" w:type="dxa"/>
            <w:shd w:val="clear" w:color="auto" w:fill="auto"/>
          </w:tcPr>
          <w:p w14:paraId="0ACE74B9"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06EE08CC" w14:textId="77777777" w:rsidTr="00E04EE3">
        <w:trPr>
          <w:cantSplit/>
        </w:trPr>
        <w:tc>
          <w:tcPr>
            <w:tcW w:w="2126" w:type="dxa"/>
          </w:tcPr>
          <w:p w14:paraId="6E6A266C"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Position</w:t>
            </w:r>
          </w:p>
        </w:tc>
        <w:tc>
          <w:tcPr>
            <w:tcW w:w="2835" w:type="dxa"/>
            <w:shd w:val="clear" w:color="auto" w:fill="auto"/>
          </w:tcPr>
          <w:p w14:paraId="7950F1A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315437D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598D2CFC" w14:textId="77777777" w:rsidTr="00E04EE3">
        <w:trPr>
          <w:cantSplit/>
        </w:trPr>
        <w:tc>
          <w:tcPr>
            <w:tcW w:w="2126" w:type="dxa"/>
          </w:tcPr>
          <w:p w14:paraId="74D4329A"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Organisationseinheit</w:t>
            </w:r>
          </w:p>
        </w:tc>
        <w:tc>
          <w:tcPr>
            <w:tcW w:w="2835" w:type="dxa"/>
            <w:shd w:val="clear" w:color="auto" w:fill="auto"/>
          </w:tcPr>
          <w:p w14:paraId="0BA63C8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036BCC67"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7E9B977" w14:textId="77777777" w:rsidTr="00E04EE3">
        <w:trPr>
          <w:cantSplit/>
        </w:trPr>
        <w:tc>
          <w:tcPr>
            <w:tcW w:w="2126" w:type="dxa"/>
          </w:tcPr>
          <w:p w14:paraId="1803A7C6"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Telefonnummer:</w:t>
            </w:r>
          </w:p>
        </w:tc>
        <w:tc>
          <w:tcPr>
            <w:tcW w:w="2835" w:type="dxa"/>
            <w:shd w:val="clear" w:color="auto" w:fill="auto"/>
          </w:tcPr>
          <w:p w14:paraId="5F4823CE"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6D927D9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46D300D6" w14:textId="77777777" w:rsidTr="00E04EE3">
        <w:trPr>
          <w:cantSplit/>
        </w:trPr>
        <w:tc>
          <w:tcPr>
            <w:tcW w:w="2126" w:type="dxa"/>
          </w:tcPr>
          <w:p w14:paraId="4C7CE45E"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E-Mail:</w:t>
            </w:r>
          </w:p>
        </w:tc>
        <w:tc>
          <w:tcPr>
            <w:tcW w:w="2835" w:type="dxa"/>
            <w:shd w:val="clear" w:color="auto" w:fill="auto"/>
          </w:tcPr>
          <w:p w14:paraId="6E51D7B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54CC9091" w14:textId="77777777" w:rsidR="00D20700" w:rsidRPr="00361967" w:rsidRDefault="00D20700" w:rsidP="00E04EE3">
            <w:pPr>
              <w:tabs>
                <w:tab w:val="left" w:pos="0"/>
                <w:tab w:val="left" w:pos="851"/>
                <w:tab w:val="left" w:pos="1276"/>
                <w:tab w:val="left" w:pos="1701"/>
              </w:tabs>
              <w:rPr>
                <w:rFonts w:cs="Arial"/>
                <w:sz w:val="20"/>
                <w:szCs w:val="20"/>
              </w:rPr>
            </w:pPr>
          </w:p>
        </w:tc>
      </w:tr>
      <w:tr w:rsidR="00D20700" w:rsidRPr="002C075F" w14:paraId="486FFBF2" w14:textId="77777777" w:rsidTr="00E04EE3">
        <w:trPr>
          <w:cantSplit/>
        </w:trPr>
        <w:tc>
          <w:tcPr>
            <w:tcW w:w="2126" w:type="dxa"/>
            <w:shd w:val="clear" w:color="auto" w:fill="auto"/>
          </w:tcPr>
          <w:p w14:paraId="27D3FCBE"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Anschrift:</w:t>
            </w:r>
          </w:p>
        </w:tc>
        <w:tc>
          <w:tcPr>
            <w:tcW w:w="2835" w:type="dxa"/>
            <w:shd w:val="clear" w:color="auto" w:fill="auto"/>
          </w:tcPr>
          <w:p w14:paraId="0A93C730" w14:textId="77777777" w:rsidR="00D20700" w:rsidRPr="00361967" w:rsidRDefault="00D20700" w:rsidP="00E04EE3">
            <w:pPr>
              <w:tabs>
                <w:tab w:val="left" w:pos="425"/>
                <w:tab w:val="left" w:pos="851"/>
                <w:tab w:val="left" w:pos="1276"/>
                <w:tab w:val="left" w:pos="1701"/>
              </w:tabs>
              <w:rPr>
                <w:rFonts w:cs="Arial"/>
                <w:sz w:val="20"/>
                <w:szCs w:val="20"/>
              </w:rPr>
            </w:pPr>
          </w:p>
        </w:tc>
        <w:tc>
          <w:tcPr>
            <w:tcW w:w="2835" w:type="dxa"/>
            <w:shd w:val="clear" w:color="auto" w:fill="auto"/>
          </w:tcPr>
          <w:p w14:paraId="624D3ED2"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bl>
    <w:p w14:paraId="0B213DD9" w14:textId="77777777" w:rsidR="00522CCE" w:rsidRPr="00CE39A3" w:rsidRDefault="00522CCE" w:rsidP="00972A26">
      <w:pPr>
        <w:pStyle w:val="berschrift1"/>
        <w:spacing w:line="276" w:lineRule="auto"/>
        <w:ind w:left="425" w:hanging="425"/>
        <w:jc w:val="center"/>
        <w:rPr>
          <w:lang w:val="de-DE"/>
        </w:rPr>
      </w:pPr>
      <w:r w:rsidRPr="00CE39A3">
        <w:rPr>
          <w:lang w:val="de-DE"/>
        </w:rPr>
        <w:t>Vertragsgrundlagen</w:t>
      </w:r>
    </w:p>
    <w:p w14:paraId="154E5386" w14:textId="77777777" w:rsidR="0052021E" w:rsidRDefault="00AC15BE" w:rsidP="0052021E">
      <w:pPr>
        <w:pStyle w:val="berschrift2"/>
        <w:numPr>
          <w:ilvl w:val="0"/>
          <w:numId w:val="0"/>
        </w:numPr>
        <w:tabs>
          <w:tab w:val="left" w:pos="708"/>
        </w:tabs>
        <w:spacing w:before="0" w:after="0" w:line="276" w:lineRule="auto"/>
        <w:rPr>
          <w:lang w:val="de-DE"/>
        </w:rPr>
      </w:pPr>
      <w:r>
        <w:rPr>
          <w:lang w:val="de-DE"/>
        </w:rPr>
        <w:t>Vertragsgrundlage sind primär die Vertragsbestimmungen selbst</w:t>
      </w:r>
      <w:r w:rsidR="000755CA">
        <w:rPr>
          <w:lang w:val="de-DE"/>
        </w:rPr>
        <w:t>,</w:t>
      </w:r>
      <w:r w:rsidR="0052021E">
        <w:rPr>
          <w:lang w:val="de-DE"/>
        </w:rPr>
        <w:t xml:space="preserve"> sowie die Anlagen zu diesem Vertrag. </w:t>
      </w:r>
      <w:r w:rsidR="0052021E" w:rsidRPr="0038720E">
        <w:rPr>
          <w:lang w:val="de-DE"/>
        </w:rPr>
        <w:t>Bei Unklarheiten oder sonstigem Auslegungsbedarf werden ergänzend</w:t>
      </w:r>
      <w:r w:rsidR="0052021E">
        <w:rPr>
          <w:lang w:val="de-DE"/>
        </w:rPr>
        <w:t xml:space="preserve"> in der nachgenannten Rangfolge folgende Unterlagen herangezogen:</w:t>
      </w:r>
    </w:p>
    <w:p w14:paraId="78E6FD2A" w14:textId="77777777" w:rsidR="0052021E" w:rsidRDefault="0052021E" w:rsidP="00F93A58">
      <w:pPr>
        <w:pStyle w:val="berschrift2"/>
        <w:numPr>
          <w:ilvl w:val="0"/>
          <w:numId w:val="8"/>
        </w:numPr>
        <w:tabs>
          <w:tab w:val="left" w:pos="708"/>
        </w:tabs>
        <w:spacing w:before="0" w:after="0" w:line="276" w:lineRule="auto"/>
        <w:rPr>
          <w:lang w:val="de-DE"/>
        </w:rPr>
      </w:pPr>
      <w:r>
        <w:rPr>
          <w:lang w:val="de-DE"/>
        </w:rPr>
        <w:t>das Angebot des Pächters in seiner letztgültigen Fassung</w:t>
      </w:r>
      <w:r w:rsidR="006B1B9F">
        <w:rPr>
          <w:lang w:val="de-DE"/>
        </w:rPr>
        <w:t>,</w:t>
      </w:r>
    </w:p>
    <w:p w14:paraId="508B2B05" w14:textId="77777777" w:rsidR="0052021E" w:rsidRPr="0033354D" w:rsidRDefault="0052021E" w:rsidP="00F93A58">
      <w:pPr>
        <w:pStyle w:val="berschrift2"/>
        <w:numPr>
          <w:ilvl w:val="0"/>
          <w:numId w:val="8"/>
        </w:numPr>
        <w:tabs>
          <w:tab w:val="left" w:pos="708"/>
        </w:tabs>
        <w:spacing w:before="0" w:after="0" w:line="276" w:lineRule="auto"/>
        <w:rPr>
          <w:lang w:val="de-DE"/>
        </w:rPr>
      </w:pPr>
      <w:r w:rsidRPr="0033354D">
        <w:rPr>
          <w:lang w:val="de-DE"/>
        </w:rPr>
        <w:t>die Bekanntmachung des Auswahlverfahrens inkl. ihrer Anlagen</w:t>
      </w:r>
      <w:r w:rsidR="006B1B9F">
        <w:rPr>
          <w:lang w:val="de-DE"/>
        </w:rPr>
        <w:t>,</w:t>
      </w:r>
    </w:p>
    <w:p w14:paraId="05FE34EA" w14:textId="77777777" w:rsidR="00AC15BE" w:rsidRDefault="00AC15BE" w:rsidP="00F93A58">
      <w:pPr>
        <w:pStyle w:val="berschrift2"/>
        <w:numPr>
          <w:ilvl w:val="0"/>
          <w:numId w:val="8"/>
        </w:numPr>
        <w:tabs>
          <w:tab w:val="left" w:pos="708"/>
        </w:tabs>
        <w:spacing w:before="0" w:after="0" w:line="276" w:lineRule="auto"/>
        <w:rPr>
          <w:b/>
          <w:lang w:val="de-DE"/>
        </w:rPr>
      </w:pPr>
      <w:r>
        <w:rPr>
          <w:lang w:val="de-DE"/>
        </w:rPr>
        <w:t>di</w:t>
      </w:r>
      <w:r w:rsidR="006B1B9F">
        <w:rPr>
          <w:lang w:val="de-DE"/>
        </w:rPr>
        <w:t>e Bayerischen Gigabitrichtlinie.</w:t>
      </w:r>
    </w:p>
    <w:p w14:paraId="04409D2C" w14:textId="77777777" w:rsidR="00FB288E" w:rsidRPr="00B328CB" w:rsidRDefault="00AC15BE" w:rsidP="00B328CB">
      <w:pPr>
        <w:pStyle w:val="berschrift2"/>
        <w:numPr>
          <w:ilvl w:val="0"/>
          <w:numId w:val="0"/>
        </w:numPr>
        <w:tabs>
          <w:tab w:val="left" w:pos="708"/>
        </w:tabs>
        <w:spacing w:before="0" w:after="0" w:line="276" w:lineRule="auto"/>
        <w:ind w:left="142"/>
        <w:rPr>
          <w:b/>
          <w:lang w:val="de-DE"/>
        </w:rPr>
      </w:pPr>
      <w:r>
        <w:rPr>
          <w:lang w:val="de-DE"/>
        </w:rPr>
        <w:t xml:space="preserve"> </w:t>
      </w:r>
    </w:p>
    <w:p w14:paraId="3DDA623F" w14:textId="77777777" w:rsidR="00FB288E" w:rsidRPr="00CE39A3" w:rsidRDefault="00FB288E" w:rsidP="00972A26">
      <w:pPr>
        <w:pStyle w:val="berschrift1"/>
        <w:numPr>
          <w:ilvl w:val="0"/>
          <w:numId w:val="0"/>
        </w:numPr>
        <w:spacing w:line="276" w:lineRule="auto"/>
        <w:ind w:left="425" w:hanging="425"/>
        <w:jc w:val="center"/>
        <w:rPr>
          <w:lang w:val="de-DE"/>
        </w:rPr>
      </w:pPr>
      <w:r w:rsidRPr="00CE39A3">
        <w:rPr>
          <w:lang w:val="de-DE"/>
        </w:rPr>
        <w:lastRenderedPageBreak/>
        <w:t xml:space="preserve">§ </w:t>
      </w:r>
      <w:r>
        <w:rPr>
          <w:lang w:val="de-DE"/>
        </w:rPr>
        <w:t>4</w:t>
      </w:r>
      <w:r w:rsidRPr="00CE39A3">
        <w:rPr>
          <w:lang w:val="de-DE"/>
        </w:rPr>
        <w:t xml:space="preserve"> </w:t>
      </w:r>
      <w:r w:rsidR="000A3B61">
        <w:rPr>
          <w:lang w:val="de-DE"/>
        </w:rPr>
        <w:t>Pachtgegenstand</w:t>
      </w:r>
      <w:r w:rsidR="00A04326">
        <w:rPr>
          <w:lang w:val="de-DE"/>
        </w:rPr>
        <w:t xml:space="preserve"> und Zweck</w:t>
      </w:r>
    </w:p>
    <w:p w14:paraId="7DF7ECBD" w14:textId="77777777" w:rsidR="00A250B6" w:rsidRPr="00A250B6" w:rsidRDefault="00A250B6" w:rsidP="00F93A58">
      <w:pPr>
        <w:pStyle w:val="berschrift2"/>
        <w:numPr>
          <w:ilvl w:val="1"/>
          <w:numId w:val="5"/>
        </w:numPr>
        <w:spacing w:line="276" w:lineRule="auto"/>
        <w:jc w:val="both"/>
        <w:rPr>
          <w:lang w:val="de-DE"/>
        </w:rPr>
      </w:pPr>
      <w:bookmarkStart w:id="6" w:name="_Hlk27406597"/>
      <w:r>
        <w:rPr>
          <w:lang w:val="de-DE"/>
        </w:rPr>
        <w:t xml:space="preserve">Die Kommune </w:t>
      </w:r>
      <w:r w:rsidR="00AE7070">
        <w:rPr>
          <w:lang w:val="de-DE"/>
        </w:rPr>
        <w:t xml:space="preserve">wird </w:t>
      </w:r>
      <w:r>
        <w:rPr>
          <w:lang w:val="de-DE"/>
        </w:rPr>
        <w:t>das passive Netz so</w:t>
      </w:r>
      <w:r w:rsidR="00AE7070">
        <w:rPr>
          <w:lang w:val="de-DE"/>
        </w:rPr>
        <w:t xml:space="preserve"> errichten</w:t>
      </w:r>
      <w:r>
        <w:rPr>
          <w:lang w:val="de-DE"/>
        </w:rPr>
        <w:t>, dass es den Anforderungen der</w:t>
      </w:r>
      <w:r w:rsidRPr="00D75DD4">
        <w:rPr>
          <w:lang w:val="de-DE"/>
        </w:rPr>
        <w:t xml:space="preserve"> </w:t>
      </w:r>
      <w:r>
        <w:rPr>
          <w:lang w:val="de-DE"/>
        </w:rPr>
        <w:t>Bayerischen Gigabitrichtlinie entspricht.</w:t>
      </w:r>
      <w:r w:rsidRPr="00A250B6">
        <w:t xml:space="preserve"> </w:t>
      </w:r>
      <w:r w:rsidRPr="00CE39A3">
        <w:t>Die Vertragsparteien stimme</w:t>
      </w:r>
      <w:r w:rsidRPr="009D4B12">
        <w:rPr>
          <w:lang w:val="de-DE"/>
        </w:rPr>
        <w:t xml:space="preserve">n </w:t>
      </w:r>
      <w:r w:rsidRPr="00CE39A3">
        <w:t xml:space="preserve">einen Rahmenterminplan für die </w:t>
      </w:r>
      <w:r w:rsidRPr="009D4B12">
        <w:rPr>
          <w:lang w:val="de-DE"/>
        </w:rPr>
        <w:t xml:space="preserve">durch die Kommune zu errichtende </w:t>
      </w:r>
      <w:r w:rsidRPr="00CE39A3">
        <w:t xml:space="preserve">passive Netzinfrastruktur, die Einbringung der aktiven Netzwerktechnik und die weiteren Schritte bis zur Verfügbarkeit der </w:t>
      </w:r>
      <w:r w:rsidRPr="009D4B12">
        <w:rPr>
          <w:lang w:val="de-DE"/>
        </w:rPr>
        <w:t xml:space="preserve">ultraschnellen </w:t>
      </w:r>
      <w:r w:rsidRPr="00CE39A3">
        <w:t>Breitband-</w:t>
      </w:r>
      <w:r w:rsidRPr="009D4B12">
        <w:rPr>
          <w:lang w:val="de-DE"/>
        </w:rPr>
        <w:t>Dienste</w:t>
      </w:r>
      <w:r w:rsidRPr="00CE39A3">
        <w:t xml:space="preserve"> einvernehmlich ab. </w:t>
      </w:r>
      <w:r w:rsidRPr="00A250B6">
        <w:rPr>
          <w:lang w:val="de-DE"/>
        </w:rPr>
        <w:t xml:space="preserve">Sollten sich im Rahmen der Errichtung des passiven Netzes Umstände ergeben, die den </w:t>
      </w:r>
      <w:r w:rsidR="00DC5613">
        <w:rPr>
          <w:lang w:val="de-DE"/>
        </w:rPr>
        <w:t>im Rahmenterminplan vorgesehen</w:t>
      </w:r>
      <w:r w:rsidR="00B20530">
        <w:rPr>
          <w:lang w:val="de-DE"/>
        </w:rPr>
        <w:t>en</w:t>
      </w:r>
      <w:r w:rsidR="00DC5613">
        <w:rPr>
          <w:lang w:val="de-DE"/>
        </w:rPr>
        <w:t xml:space="preserve"> </w:t>
      </w:r>
      <w:r w:rsidRPr="00A250B6">
        <w:rPr>
          <w:lang w:val="de-DE"/>
        </w:rPr>
        <w:t>Übergabetermin verzögern, hat die Kommune den Pächter hierüber unverzügl</w:t>
      </w:r>
      <w:r w:rsidRPr="00DC5613">
        <w:rPr>
          <w:lang w:val="de-DE"/>
        </w:rPr>
        <w:t xml:space="preserve">ich, spätestens jedoch innerhalb von vier Wochen nach Kenntnis der Verzögerung zu informieren und </w:t>
      </w:r>
      <w:r w:rsidR="00DC5613">
        <w:rPr>
          <w:lang w:val="de-DE"/>
        </w:rPr>
        <w:t>einen</w:t>
      </w:r>
      <w:r w:rsidRPr="00DC5613">
        <w:rPr>
          <w:lang w:val="de-DE"/>
        </w:rPr>
        <w:t xml:space="preserve"> neuen Übergabetermin mitzuteilen.</w:t>
      </w:r>
      <w:r w:rsidRPr="00A250B6">
        <w:rPr>
          <w:lang w:val="de-DE"/>
        </w:rPr>
        <w:t xml:space="preserve"> </w:t>
      </w:r>
      <w:r>
        <w:rPr>
          <w:lang w:val="de-DE"/>
        </w:rPr>
        <w:t>Z</w:t>
      </w:r>
      <w:r w:rsidRPr="00CE39A3">
        <w:rPr>
          <w:lang w:val="de-DE"/>
        </w:rPr>
        <w:t>wischen den Vertragsparteien</w:t>
      </w:r>
      <w:r>
        <w:rPr>
          <w:lang w:val="de-DE"/>
        </w:rPr>
        <w:t xml:space="preserve"> können</w:t>
      </w:r>
      <w:r w:rsidRPr="00CE39A3">
        <w:rPr>
          <w:lang w:val="de-DE"/>
        </w:rPr>
        <w:t xml:space="preserve"> eine abschnittsweise Planung</w:t>
      </w:r>
      <w:r w:rsidR="00AE7070">
        <w:rPr>
          <w:lang w:val="de-DE"/>
        </w:rPr>
        <w:t>,</w:t>
      </w:r>
      <w:r w:rsidR="00C458D6">
        <w:rPr>
          <w:lang w:val="de-DE"/>
        </w:rPr>
        <w:t xml:space="preserve"> </w:t>
      </w:r>
      <w:r w:rsidRPr="00CE39A3">
        <w:rPr>
          <w:lang w:val="de-DE"/>
        </w:rPr>
        <w:t xml:space="preserve">Errichtung </w:t>
      </w:r>
      <w:r w:rsidR="00AE7070">
        <w:rPr>
          <w:lang w:val="de-DE"/>
        </w:rPr>
        <w:t>und Übergabe des gesamten passiven Netzes</w:t>
      </w:r>
      <w:r>
        <w:rPr>
          <w:lang w:val="de-DE"/>
        </w:rPr>
        <w:t xml:space="preserve"> </w:t>
      </w:r>
      <w:r w:rsidRPr="00CE39A3">
        <w:rPr>
          <w:lang w:val="de-DE"/>
        </w:rPr>
        <w:t>vereinbart werden.</w:t>
      </w:r>
    </w:p>
    <w:p w14:paraId="2B421768" w14:textId="77777777" w:rsidR="00A250B6" w:rsidRDefault="00A250B6" w:rsidP="00F93A58">
      <w:pPr>
        <w:pStyle w:val="berschrift2"/>
        <w:numPr>
          <w:ilvl w:val="1"/>
          <w:numId w:val="5"/>
        </w:numPr>
        <w:spacing w:line="276" w:lineRule="auto"/>
        <w:jc w:val="both"/>
        <w:rPr>
          <w:lang w:val="de-DE"/>
        </w:rPr>
      </w:pPr>
      <w:r w:rsidRPr="000628E8">
        <w:rPr>
          <w:lang w:val="de-DE"/>
        </w:rPr>
        <w:t xml:space="preserve">Der Pachtgegenstand wird von der Kommune grundsätzlich in öffentlichen Verkehrswegen </w:t>
      </w:r>
      <w:r>
        <w:rPr>
          <w:lang w:val="de-DE"/>
        </w:rPr>
        <w:t>errichtet</w:t>
      </w:r>
      <w:r w:rsidRPr="000628E8">
        <w:rPr>
          <w:lang w:val="de-DE"/>
        </w:rPr>
        <w:t xml:space="preserve">, soweit technisch und wirtschaftlich sinnvoll auch in privaten Grundstücken. Die Kommune trägt die Gewähr dafür, dass die hierfür erforderlichen Zustimmungen und Genehmigungen vorliegen. </w:t>
      </w:r>
    </w:p>
    <w:p w14:paraId="2188B74A" w14:textId="77777777" w:rsidR="00A250B6" w:rsidRPr="000628E8" w:rsidRDefault="00A250B6" w:rsidP="00F93A58">
      <w:pPr>
        <w:pStyle w:val="berschrift2"/>
        <w:numPr>
          <w:ilvl w:val="1"/>
          <w:numId w:val="5"/>
        </w:numPr>
        <w:spacing w:line="276" w:lineRule="auto"/>
        <w:jc w:val="both"/>
        <w:rPr>
          <w:lang w:val="de-DE"/>
        </w:rPr>
      </w:pPr>
      <w:r>
        <w:rPr>
          <w:lang w:val="de-DE"/>
        </w:rPr>
        <w:t xml:space="preserve">Die Kommune errichtet das passive Netz von den </w:t>
      </w:r>
      <w:r w:rsidR="00B20BD8">
        <w:rPr>
          <w:lang w:val="de-DE"/>
        </w:rPr>
        <w:t xml:space="preserve">im Auswahlverfahren festgelegten </w:t>
      </w:r>
      <w:r w:rsidR="00DC5613">
        <w:rPr>
          <w:lang w:val="de-DE"/>
        </w:rPr>
        <w:t>Übergabepunkten</w:t>
      </w:r>
      <w:r>
        <w:rPr>
          <w:lang w:val="de-DE"/>
        </w:rPr>
        <w:t xml:space="preserve"> grundsätzlich bis in die zu versorgenden Gebäude. Der Abschusspunkt des passiven Netzes wird von der Kommune standardmäßig im Keller installiert.</w:t>
      </w:r>
      <w:r w:rsidRPr="00E210FC">
        <w:rPr>
          <w:szCs w:val="22"/>
        </w:rPr>
        <w:t xml:space="preserve"> </w:t>
      </w:r>
      <w:r>
        <w:rPr>
          <w:szCs w:val="22"/>
        </w:rPr>
        <w:t xml:space="preserve">Die Errichtung der Hauszuführung bis in die Gebäude erfolgt durch die </w:t>
      </w:r>
      <w:r>
        <w:rPr>
          <w:szCs w:val="22"/>
          <w:lang w:val="de-DE"/>
        </w:rPr>
        <w:t>Kommune</w:t>
      </w:r>
      <w:r>
        <w:rPr>
          <w:szCs w:val="22"/>
        </w:rPr>
        <w:t xml:space="preserve"> im Rahmen der Errichtung</w:t>
      </w:r>
      <w:r w:rsidR="00176A10">
        <w:rPr>
          <w:szCs w:val="22"/>
        </w:rPr>
        <w:t xml:space="preserve"> des passiven Netzes, sofern die</w:t>
      </w:r>
      <w:r>
        <w:rPr>
          <w:szCs w:val="22"/>
        </w:rPr>
        <w:t xml:space="preserve"> Grundstückseigentümer der </w:t>
      </w:r>
      <w:r>
        <w:rPr>
          <w:szCs w:val="22"/>
          <w:lang w:val="de-DE"/>
        </w:rPr>
        <w:t>Kommune</w:t>
      </w:r>
      <w:r w:rsidR="00176A10">
        <w:rPr>
          <w:szCs w:val="22"/>
        </w:rPr>
        <w:t xml:space="preserve"> dafür </w:t>
      </w:r>
      <w:r w:rsidR="00DC5613">
        <w:rPr>
          <w:szCs w:val="22"/>
        </w:rPr>
        <w:t xml:space="preserve">eine </w:t>
      </w:r>
      <w:r w:rsidR="00DC5613">
        <w:rPr>
          <w:szCs w:val="22"/>
          <w:lang w:val="de-DE"/>
        </w:rPr>
        <w:t>Genehmigung</w:t>
      </w:r>
      <w:r w:rsidR="00176A10">
        <w:rPr>
          <w:szCs w:val="22"/>
        </w:rPr>
        <w:t xml:space="preserve"> erteilt haben</w:t>
      </w:r>
      <w:r w:rsidR="00DC5613">
        <w:rPr>
          <w:szCs w:val="22"/>
        </w:rPr>
        <w:t>.</w:t>
      </w:r>
    </w:p>
    <w:p w14:paraId="14EC68CD" w14:textId="77777777" w:rsidR="00A250B6" w:rsidRPr="00D14805" w:rsidRDefault="00A250B6" w:rsidP="00F93A58">
      <w:pPr>
        <w:pStyle w:val="berschrift2"/>
        <w:numPr>
          <w:ilvl w:val="1"/>
          <w:numId w:val="5"/>
        </w:numPr>
        <w:spacing w:line="276" w:lineRule="auto"/>
        <w:jc w:val="both"/>
      </w:pPr>
      <w:r w:rsidRPr="00D14805">
        <w:t xml:space="preserve">Die Kommune dokumentiert das von ihr errichtete passive Netz und übergibt die Dokumentation, aus der Art, Lage und der technische Zustand der passiven Infrastruktur ersichtlich sind </w:t>
      </w:r>
      <w:proofErr w:type="spellStart"/>
      <w:r w:rsidRPr="00D14805">
        <w:t>frühest</w:t>
      </w:r>
      <w:proofErr w:type="spellEnd"/>
      <w:r w:rsidRPr="00D14805">
        <w:t xml:space="preserve"> möglich, spätestens bei Übergabe des Netzes an den Pächter. Die Dokumentation erfolgt in Abstimmung mit dem Pächter so, dass der Pächter diese in seine Bestandsführungssysteme übernehmen und dort weiterführen kann. Die Dokumentation besteht insbesondere aus folgenden Unterlagen:</w:t>
      </w:r>
    </w:p>
    <w:p w14:paraId="4C7D4EEC" w14:textId="77777777" w:rsidR="00A250B6" w:rsidRDefault="00DC5613" w:rsidP="00F93A58">
      <w:pPr>
        <w:numPr>
          <w:ilvl w:val="0"/>
          <w:numId w:val="9"/>
        </w:numPr>
        <w:spacing w:line="276" w:lineRule="auto"/>
        <w:rPr>
          <w:lang w:eastAsia="x-none"/>
        </w:rPr>
      </w:pPr>
      <w:r>
        <w:rPr>
          <w:lang w:eastAsia="x-none"/>
        </w:rPr>
        <w:t xml:space="preserve">Georeferenzierte </w:t>
      </w:r>
      <w:proofErr w:type="spellStart"/>
      <w:r w:rsidRPr="000628E8">
        <w:rPr>
          <w:lang w:eastAsia="x-none"/>
        </w:rPr>
        <w:t>Einmesspläne</w:t>
      </w:r>
      <w:proofErr w:type="spellEnd"/>
      <w:r w:rsidR="00A250B6">
        <w:rPr>
          <w:lang w:eastAsia="x-none"/>
        </w:rPr>
        <w:t xml:space="preserve">, aus denen </w:t>
      </w:r>
      <w:r w:rsidR="00C12C6A">
        <w:rPr>
          <w:lang w:eastAsia="x-none"/>
        </w:rPr>
        <w:t xml:space="preserve">insb. </w:t>
      </w:r>
      <w:r w:rsidR="00A250B6">
        <w:rPr>
          <w:lang w:eastAsia="x-none"/>
        </w:rPr>
        <w:t>die Lage der Trassen, der Rohre, der Glasfaserkabel, der Schächte, der Verteiler und Muffen sowie die Faserverbindungen ersichtlich sind</w:t>
      </w:r>
      <w:r w:rsidR="00176A10">
        <w:rPr>
          <w:lang w:eastAsia="x-none"/>
        </w:rPr>
        <w:t>.</w:t>
      </w:r>
    </w:p>
    <w:p w14:paraId="7E499463" w14:textId="77777777" w:rsidR="00A250B6" w:rsidRDefault="00A250B6" w:rsidP="00F93A58">
      <w:pPr>
        <w:numPr>
          <w:ilvl w:val="0"/>
          <w:numId w:val="9"/>
        </w:numPr>
        <w:spacing w:line="276" w:lineRule="auto"/>
        <w:rPr>
          <w:lang w:eastAsia="x-none"/>
        </w:rPr>
      </w:pPr>
      <w:r w:rsidRPr="00232994">
        <w:rPr>
          <w:lang w:eastAsia="x-none"/>
        </w:rPr>
        <w:t>Aufstellung der verwendeten Materialien (Typenbezeichnung, Innen- und Außendurchmesser, Hersteller, Materialnummer)</w:t>
      </w:r>
      <w:r w:rsidR="00176A10">
        <w:rPr>
          <w:lang w:eastAsia="x-none"/>
        </w:rPr>
        <w:t>.</w:t>
      </w:r>
    </w:p>
    <w:p w14:paraId="67CEA64E" w14:textId="77777777" w:rsidR="00DC5613" w:rsidRDefault="00A250B6" w:rsidP="00F93A58">
      <w:pPr>
        <w:numPr>
          <w:ilvl w:val="0"/>
          <w:numId w:val="9"/>
        </w:numPr>
        <w:spacing w:line="276" w:lineRule="auto"/>
        <w:rPr>
          <w:lang w:eastAsia="x-none"/>
        </w:rPr>
      </w:pPr>
      <w:r w:rsidRPr="00232994">
        <w:rPr>
          <w:lang w:eastAsia="x-none"/>
        </w:rPr>
        <w:t xml:space="preserve">Eigentümerverzeichnis mit </w:t>
      </w:r>
      <w:proofErr w:type="spellStart"/>
      <w:r w:rsidR="00176A10">
        <w:rPr>
          <w:lang w:eastAsia="x-none"/>
        </w:rPr>
        <w:t>Flur</w:t>
      </w:r>
      <w:r w:rsidRPr="00232994">
        <w:rPr>
          <w:lang w:eastAsia="x-none"/>
        </w:rPr>
        <w:t>stücksangaben</w:t>
      </w:r>
      <w:proofErr w:type="spellEnd"/>
      <w:r w:rsidRPr="00232994">
        <w:rPr>
          <w:lang w:eastAsia="x-none"/>
        </w:rPr>
        <w:t xml:space="preserve"> (Gemarkung, Flurstück) der durch das passive Netz in Anspruch genommenen </w:t>
      </w:r>
      <w:r w:rsidR="00176A10">
        <w:rPr>
          <w:lang w:eastAsia="x-none"/>
        </w:rPr>
        <w:t>Flur</w:t>
      </w:r>
      <w:r w:rsidRPr="00232994">
        <w:rPr>
          <w:lang w:eastAsia="x-none"/>
        </w:rPr>
        <w:t>stücke</w:t>
      </w:r>
      <w:r w:rsidR="00176A10">
        <w:rPr>
          <w:lang w:eastAsia="x-none"/>
        </w:rPr>
        <w:t>.</w:t>
      </w:r>
    </w:p>
    <w:p w14:paraId="7DCEE06A" w14:textId="77777777" w:rsidR="00A250B6" w:rsidRPr="00176A10" w:rsidRDefault="00A250B6" w:rsidP="00F93A58">
      <w:pPr>
        <w:numPr>
          <w:ilvl w:val="0"/>
          <w:numId w:val="9"/>
        </w:numPr>
        <w:spacing w:line="276" w:lineRule="auto"/>
        <w:rPr>
          <w:lang w:eastAsia="x-none"/>
        </w:rPr>
      </w:pPr>
      <w:r>
        <w:t>Nachweise über den mangelfreien Zustand der passiven Infrastruktur</w:t>
      </w:r>
      <w:r w:rsidR="00176A10">
        <w:t>.</w:t>
      </w:r>
    </w:p>
    <w:p w14:paraId="048439CC" w14:textId="77777777" w:rsidR="00294763" w:rsidRPr="00176A10" w:rsidRDefault="00294763" w:rsidP="00F93A58">
      <w:pPr>
        <w:pStyle w:val="berschrift2"/>
        <w:numPr>
          <w:ilvl w:val="1"/>
          <w:numId w:val="5"/>
        </w:numPr>
        <w:spacing w:line="276" w:lineRule="auto"/>
        <w:jc w:val="both"/>
        <w:rPr>
          <w:lang w:val="de-DE"/>
        </w:rPr>
      </w:pPr>
      <w:r w:rsidRPr="00176A10">
        <w:rPr>
          <w:lang w:val="de-DE"/>
        </w:rPr>
        <w:t xml:space="preserve">Gegenstand der Verpachtung ist die gesamte </w:t>
      </w:r>
      <w:r w:rsidR="00236ACB">
        <w:t xml:space="preserve">von der </w:t>
      </w:r>
      <w:r w:rsidR="005039FF" w:rsidRPr="00176A10">
        <w:rPr>
          <w:lang w:val="de-DE"/>
        </w:rPr>
        <w:t>Kommune</w:t>
      </w:r>
      <w:r w:rsidR="00236ACB">
        <w:t xml:space="preserve"> </w:t>
      </w:r>
      <w:r w:rsidR="00C51204" w:rsidRPr="00176A10">
        <w:rPr>
          <w:lang w:val="de-DE"/>
        </w:rPr>
        <w:t xml:space="preserve">zu </w:t>
      </w:r>
      <w:r w:rsidR="00C51204">
        <w:t>errichtende</w:t>
      </w:r>
      <w:r w:rsidR="00236ACB">
        <w:t xml:space="preserve"> </w:t>
      </w:r>
      <w:r w:rsidRPr="00176A10">
        <w:rPr>
          <w:lang w:val="de-DE"/>
        </w:rPr>
        <w:t xml:space="preserve">passive Netzinfrastruktur im Erschließungsgebiet ab den von der Kommune im </w:t>
      </w:r>
      <w:r w:rsidRPr="00176A10">
        <w:rPr>
          <w:lang w:val="de-DE"/>
        </w:rPr>
        <w:lastRenderedPageBreak/>
        <w:t>Auswahlverfahren festgelegten Übergabepunkten</w:t>
      </w:r>
      <w:r w:rsidR="00DC5613">
        <w:rPr>
          <w:lang w:val="de-DE"/>
        </w:rPr>
        <w:t>, so wie sie in der Anlage 2 dargestellt ist</w:t>
      </w:r>
      <w:r w:rsidRPr="00176A10">
        <w:rPr>
          <w:lang w:val="de-DE"/>
        </w:rPr>
        <w:t>.</w:t>
      </w:r>
    </w:p>
    <w:p w14:paraId="5FAA012D" w14:textId="77777777" w:rsidR="00FB288E" w:rsidRDefault="00FB288E" w:rsidP="00F93A58">
      <w:pPr>
        <w:pStyle w:val="berschrift2"/>
        <w:numPr>
          <w:ilvl w:val="1"/>
          <w:numId w:val="5"/>
        </w:numPr>
        <w:spacing w:line="276" w:lineRule="auto"/>
        <w:jc w:val="both"/>
        <w:rPr>
          <w:lang w:val="de-DE"/>
        </w:rPr>
      </w:pPr>
      <w:r w:rsidRPr="00CE39A3">
        <w:rPr>
          <w:lang w:val="de-DE"/>
        </w:rPr>
        <w:t xml:space="preserve">Die Kommune verpachtet dem </w:t>
      </w:r>
      <w:r w:rsidR="00385348">
        <w:rPr>
          <w:lang w:val="de-DE"/>
        </w:rPr>
        <w:t>Pächter</w:t>
      </w:r>
      <w:r w:rsidRPr="00CE39A3">
        <w:rPr>
          <w:lang w:val="de-DE"/>
        </w:rPr>
        <w:t xml:space="preserve"> den Pachtgegenstand gemäß den in diesem Vertrag vereinbarten Regelungen zum Zweck seiner Ausstattung mit aktiver Technik und des </w:t>
      </w:r>
      <w:bookmarkEnd w:id="6"/>
      <w:r w:rsidRPr="00CE39A3">
        <w:rPr>
          <w:lang w:val="de-DE"/>
        </w:rPr>
        <w:t>Betriebs eines Telekommunikationsnetzes zu</w:t>
      </w:r>
      <w:r w:rsidR="00B80A45">
        <w:rPr>
          <w:lang w:val="de-DE"/>
        </w:rPr>
        <w:t>m</w:t>
      </w:r>
      <w:r w:rsidRPr="00CE39A3">
        <w:rPr>
          <w:lang w:val="de-DE"/>
        </w:rPr>
        <w:t xml:space="preserve"> </w:t>
      </w:r>
      <w:r w:rsidR="00B80A45">
        <w:rPr>
          <w:lang w:val="de-DE"/>
        </w:rPr>
        <w:t>Angebot</w:t>
      </w:r>
      <w:r w:rsidR="00B80A45" w:rsidRPr="00CE39A3">
        <w:rPr>
          <w:lang w:val="de-DE"/>
        </w:rPr>
        <w:t xml:space="preserve"> </w:t>
      </w:r>
      <w:r w:rsidRPr="00CE39A3">
        <w:rPr>
          <w:lang w:val="de-DE"/>
        </w:rPr>
        <w:t xml:space="preserve">von ultraschnellen Breitbanddiensten. </w:t>
      </w:r>
    </w:p>
    <w:p w14:paraId="17FC12C9" w14:textId="77777777" w:rsidR="00A04326" w:rsidRPr="003F60DA" w:rsidRDefault="00A04326" w:rsidP="00F93A58">
      <w:pPr>
        <w:pStyle w:val="berschrift2"/>
        <w:numPr>
          <w:ilvl w:val="1"/>
          <w:numId w:val="5"/>
        </w:numPr>
        <w:spacing w:line="276" w:lineRule="auto"/>
        <w:jc w:val="both"/>
        <w:rPr>
          <w:lang w:val="de-DE"/>
        </w:rPr>
      </w:pPr>
      <w:r w:rsidRPr="00A04326">
        <w:rPr>
          <w:lang w:val="de-DE"/>
        </w:rPr>
        <w:t xml:space="preserve">Das </w:t>
      </w:r>
      <w:r w:rsidR="005105FF">
        <w:rPr>
          <w:lang w:val="de-DE"/>
        </w:rPr>
        <w:t>Gigabitn</w:t>
      </w:r>
      <w:r w:rsidRPr="00A04326">
        <w:rPr>
          <w:lang w:val="de-DE"/>
        </w:rPr>
        <w:t xml:space="preserve">etz darf neben der Bereitstellung von Breitbanddiensten auch für Zusatz-Dienste, wie im Angebot des Pächters beschrieben oder damit vergleichbar, </w:t>
      </w:r>
      <w:r w:rsidR="009514ED" w:rsidRPr="009F2CAE">
        <w:rPr>
          <w:bCs/>
          <w:spacing w:val="-1"/>
          <w:szCs w:val="22"/>
        </w:rPr>
        <w:t>sowie für sämtliche im Telekommunikationsgesetz (TKG) oder im Telemediengesetz (TMG) geregelten Dienste</w:t>
      </w:r>
      <w:r w:rsidR="00DC5613">
        <w:rPr>
          <w:bCs/>
          <w:spacing w:val="-1"/>
          <w:szCs w:val="22"/>
          <w:lang w:val="de-DE"/>
        </w:rPr>
        <w:t xml:space="preserve">, insbesondere </w:t>
      </w:r>
      <w:r w:rsidR="00DC5613">
        <w:rPr>
          <w:lang w:val="de-DE"/>
        </w:rPr>
        <w:t xml:space="preserve">auch für die Anbindung von Mobilfunkstandorten und </w:t>
      </w:r>
      <w:r w:rsidR="000931FE">
        <w:rPr>
          <w:lang w:val="de-DE"/>
        </w:rPr>
        <w:t xml:space="preserve">für </w:t>
      </w:r>
      <w:r w:rsidR="00DC5613">
        <w:rPr>
          <w:lang w:val="de-DE"/>
        </w:rPr>
        <w:t>die Breitbandversorgung von weiteren Adressen außerhalb des Erschließungsgebietes</w:t>
      </w:r>
      <w:r w:rsidR="009514ED" w:rsidRPr="009F2CAE">
        <w:rPr>
          <w:bCs/>
          <w:spacing w:val="-1"/>
          <w:szCs w:val="22"/>
        </w:rPr>
        <w:t xml:space="preserve"> </w:t>
      </w:r>
      <w:r w:rsidRPr="00A04326">
        <w:rPr>
          <w:lang w:val="de-DE"/>
        </w:rPr>
        <w:t xml:space="preserve">genutzt werden. Dem Pächter wird </w:t>
      </w:r>
      <w:r w:rsidR="005038C2">
        <w:rPr>
          <w:lang w:val="de-DE"/>
        </w:rPr>
        <w:t>insoweit</w:t>
      </w:r>
      <w:r w:rsidR="005038C2" w:rsidRPr="00A04326">
        <w:rPr>
          <w:lang w:val="de-DE"/>
        </w:rPr>
        <w:t xml:space="preserve"> </w:t>
      </w:r>
      <w:r w:rsidRPr="00A04326">
        <w:rPr>
          <w:lang w:val="de-DE"/>
        </w:rPr>
        <w:t xml:space="preserve">die tatsächliche Verfügungsgewalt und Funktionsherrschaft über </w:t>
      </w:r>
      <w:r w:rsidR="005038C2">
        <w:rPr>
          <w:lang w:val="de-DE"/>
        </w:rPr>
        <w:t>den gesamten Pachtgegenstand</w:t>
      </w:r>
      <w:r w:rsidRPr="00A04326">
        <w:rPr>
          <w:lang w:val="de-DE"/>
        </w:rPr>
        <w:t xml:space="preserve"> eingeräumt. Zu rechtsgeschäftlichen Verfügungen wie einer Veräußerung des Pachtgegenstands an Dritte oder dessen Verpfändung oder sonstigen Belastung mit Rechten Dritter ist der Pächter nicht befugt</w:t>
      </w:r>
      <w:r>
        <w:rPr>
          <w:lang w:val="de-DE"/>
        </w:rPr>
        <w:t>.</w:t>
      </w:r>
    </w:p>
    <w:p w14:paraId="3C697107" w14:textId="77777777" w:rsidR="003F60DA" w:rsidRPr="000A768A" w:rsidRDefault="003F60DA" w:rsidP="00F93A58">
      <w:pPr>
        <w:pStyle w:val="berschrift2"/>
        <w:numPr>
          <w:ilvl w:val="1"/>
          <w:numId w:val="5"/>
        </w:numPr>
        <w:spacing w:line="276" w:lineRule="auto"/>
        <w:rPr>
          <w:lang w:val="de-DE"/>
        </w:rPr>
      </w:pPr>
      <w:r w:rsidRPr="003F60DA">
        <w:rPr>
          <w:lang w:val="de-DE"/>
        </w:rPr>
        <w:t>Eine Unterverpachtung oder Untervermietung des Pachtgegenstands ist ohne vorherige schriftliche Zustimmung der Kommune nicht zulässig. Die Gewährleistung des offenen Zugangs für Dritte auf Vorleistungsebene ist jedoch ohne gesonderte Zustimmung zul</w:t>
      </w:r>
      <w:r w:rsidR="00176A10">
        <w:rPr>
          <w:lang w:val="de-DE"/>
        </w:rPr>
        <w:t>ässig und nach Maßgabe der §§ 9, 10</w:t>
      </w:r>
      <w:r w:rsidRPr="003F60DA">
        <w:rPr>
          <w:lang w:val="de-DE"/>
        </w:rPr>
        <w:t xml:space="preserve"> und ggf. weitergehender </w:t>
      </w:r>
      <w:r w:rsidRPr="000A768A">
        <w:rPr>
          <w:lang w:val="de-DE"/>
        </w:rPr>
        <w:t>gesetzlicher oder regulatorischer Anforderungen auch geboten.</w:t>
      </w:r>
    </w:p>
    <w:p w14:paraId="3421E260" w14:textId="77777777" w:rsidR="00B858DD" w:rsidRPr="000A768A" w:rsidRDefault="00B858DD" w:rsidP="00F93A58">
      <w:pPr>
        <w:pStyle w:val="berschrift2"/>
        <w:numPr>
          <w:ilvl w:val="1"/>
          <w:numId w:val="5"/>
        </w:numPr>
        <w:spacing w:line="276" w:lineRule="auto"/>
        <w:rPr>
          <w:lang w:val="de-DE"/>
        </w:rPr>
      </w:pPr>
      <w:r w:rsidRPr="000A768A">
        <w:rPr>
          <w:lang w:val="de-DE"/>
        </w:rPr>
        <w:t>Der Pächter hat den Pachtgegenstand während der Laufzeit der Pacht in einem zum vertragsgemäßen Gebrauch geeignete</w:t>
      </w:r>
      <w:r w:rsidR="000931FE" w:rsidRPr="000A768A">
        <w:rPr>
          <w:lang w:val="de-DE"/>
        </w:rPr>
        <w:t>n</w:t>
      </w:r>
      <w:r w:rsidRPr="000A768A">
        <w:rPr>
          <w:lang w:val="de-DE"/>
        </w:rPr>
        <w:t xml:space="preserve"> Zustand zu halten.</w:t>
      </w:r>
    </w:p>
    <w:p w14:paraId="12F645A2" w14:textId="77777777" w:rsidR="009766CA" w:rsidRPr="000A768A" w:rsidRDefault="00FB288E" w:rsidP="00586EE0">
      <w:pPr>
        <w:keepNext/>
        <w:spacing w:before="600" w:after="360" w:line="276" w:lineRule="auto"/>
        <w:ind w:left="425" w:hanging="425"/>
        <w:jc w:val="center"/>
        <w:outlineLvl w:val="0"/>
        <w:rPr>
          <w:b/>
        </w:rPr>
      </w:pPr>
      <w:r w:rsidRPr="000A768A">
        <w:rPr>
          <w:b/>
        </w:rPr>
        <w:t xml:space="preserve">§ 5 </w:t>
      </w:r>
      <w:r w:rsidR="00DC5613" w:rsidRPr="000A768A">
        <w:rPr>
          <w:b/>
        </w:rPr>
        <w:t xml:space="preserve">Übergabe </w:t>
      </w:r>
      <w:r w:rsidR="00A04326" w:rsidRPr="000A768A">
        <w:rPr>
          <w:b/>
        </w:rPr>
        <w:t>der</w:t>
      </w:r>
      <w:r w:rsidR="00C3572E" w:rsidRPr="000A768A">
        <w:rPr>
          <w:b/>
        </w:rPr>
        <w:t xml:space="preserve"> </w:t>
      </w:r>
      <w:r w:rsidR="00752112" w:rsidRPr="000A768A">
        <w:rPr>
          <w:b/>
        </w:rPr>
        <w:t>passiven Infrastruktur</w:t>
      </w:r>
      <w:bookmarkStart w:id="7" w:name="_Hlk27404777"/>
      <w:r w:rsidR="00D75788" w:rsidRPr="000A768A">
        <w:t xml:space="preserve"> </w:t>
      </w:r>
    </w:p>
    <w:bookmarkEnd w:id="7"/>
    <w:p w14:paraId="0CDA19A4" w14:textId="77777777" w:rsidR="00286DB5" w:rsidRPr="000A768A" w:rsidRDefault="00286DB5" w:rsidP="00F93A58">
      <w:pPr>
        <w:pStyle w:val="berschrift2"/>
        <w:numPr>
          <w:ilvl w:val="1"/>
          <w:numId w:val="10"/>
        </w:numPr>
        <w:spacing w:line="276" w:lineRule="auto"/>
        <w:rPr>
          <w:lang w:val="de-DE"/>
        </w:rPr>
      </w:pPr>
      <w:r w:rsidRPr="000A768A">
        <w:rPr>
          <w:lang w:val="de-DE"/>
        </w:rPr>
        <w:t xml:space="preserve">Nach Fertigstellung des passiven Netzes findet eine Übergabe des passiven Netzes an den </w:t>
      </w:r>
      <w:r w:rsidR="00176A10" w:rsidRPr="000A768A">
        <w:rPr>
          <w:lang w:val="de-DE"/>
        </w:rPr>
        <w:t xml:space="preserve">Pächter </w:t>
      </w:r>
      <w:r w:rsidRPr="000A768A">
        <w:rPr>
          <w:lang w:val="de-DE"/>
        </w:rPr>
        <w:t>statt. Im Falle einer abschnittsweisen Errichtung finden Übergaben für die einzelnen Abschnitte statt. Bei der Übergabe wird geprüft, ob das passive Netz den Voraussetzungen der Anlage 2 zum Vertrag entspricht und technisch in ordnungsgemäßem Zustand ist.</w:t>
      </w:r>
    </w:p>
    <w:p w14:paraId="26166E7D" w14:textId="77777777" w:rsidR="00286DB5" w:rsidRPr="00D11423" w:rsidRDefault="00286DB5" w:rsidP="00F93A58">
      <w:pPr>
        <w:pStyle w:val="berschrift2"/>
        <w:numPr>
          <w:ilvl w:val="1"/>
          <w:numId w:val="10"/>
        </w:numPr>
        <w:spacing w:line="276" w:lineRule="auto"/>
        <w:rPr>
          <w:iCs w:val="0"/>
        </w:rPr>
      </w:pPr>
      <w:r w:rsidRPr="000A768A">
        <w:rPr>
          <w:iCs w:val="0"/>
        </w:rPr>
        <w:t>Der Zustand des passiven Netzes wird aufgrund einer gemeinsamen technischen Prüfung festgestellt. Der Zustand des passiven Netzes gilt, ausgenommen</w:t>
      </w:r>
      <w:r w:rsidRPr="00D11423">
        <w:rPr>
          <w:iCs w:val="0"/>
        </w:rPr>
        <w:t xml:space="preserve"> nicht erkennbare</w:t>
      </w:r>
      <w:r w:rsidR="00661152">
        <w:rPr>
          <w:iCs w:val="0"/>
        </w:rPr>
        <w:t>r</w:t>
      </w:r>
      <w:r w:rsidRPr="00D11423">
        <w:rPr>
          <w:iCs w:val="0"/>
        </w:rPr>
        <w:t xml:space="preserve"> Mängel, als vertr</w:t>
      </w:r>
      <w:r w:rsidR="00661152">
        <w:rPr>
          <w:iCs w:val="0"/>
        </w:rPr>
        <w:t>agsgemäß, sofern die übergebene Dokumentation</w:t>
      </w:r>
      <w:r w:rsidRPr="00D11423">
        <w:rPr>
          <w:iCs w:val="0"/>
        </w:rPr>
        <w:t xml:space="preserve"> und die technische Prüfung nichts anderes besag</w:t>
      </w:r>
      <w:r w:rsidR="00661152">
        <w:rPr>
          <w:iCs w:val="0"/>
        </w:rPr>
        <w:t>en</w:t>
      </w:r>
      <w:r w:rsidRPr="00D11423">
        <w:rPr>
          <w:iCs w:val="0"/>
        </w:rPr>
        <w:t xml:space="preserve">. Der Zustand des passiven Netzes wird in einem Übergabeprotokoll festgehalten. Das Protokoll ist von beiden Parteien zu unterzeichnen. </w:t>
      </w:r>
    </w:p>
    <w:p w14:paraId="459976F2" w14:textId="77777777" w:rsidR="00286DB5" w:rsidRPr="00D11423" w:rsidRDefault="00286DB5" w:rsidP="00F93A58">
      <w:pPr>
        <w:pStyle w:val="berschrift2"/>
        <w:numPr>
          <w:ilvl w:val="1"/>
          <w:numId w:val="10"/>
        </w:numPr>
        <w:spacing w:line="276" w:lineRule="auto"/>
        <w:rPr>
          <w:iCs w:val="0"/>
        </w:rPr>
      </w:pPr>
      <w:r w:rsidRPr="00D11423">
        <w:rPr>
          <w:iCs w:val="0"/>
        </w:rPr>
        <w:lastRenderedPageBreak/>
        <w:t>Sobald der vertragsgemäße Zustand des passiven Netzes einvernehmlich prot</w:t>
      </w:r>
      <w:r w:rsidR="00176A10">
        <w:rPr>
          <w:iCs w:val="0"/>
        </w:rPr>
        <w:t>okolliert worden ist, wird das p</w:t>
      </w:r>
      <w:r w:rsidRPr="00D11423">
        <w:rPr>
          <w:iCs w:val="0"/>
        </w:rPr>
        <w:t xml:space="preserve">assive Netz dem Pächter zur Nutzung überlassen. Der konkrete Zeitpunkt der Überlassung wird im Protokoll dokumentiert. </w:t>
      </w:r>
    </w:p>
    <w:p w14:paraId="2B74EAF9" w14:textId="77777777" w:rsidR="00661152" w:rsidRPr="000A768A" w:rsidRDefault="00286DB5" w:rsidP="00F93A58">
      <w:pPr>
        <w:pStyle w:val="berschrift2"/>
        <w:numPr>
          <w:ilvl w:val="1"/>
          <w:numId w:val="10"/>
        </w:numPr>
        <w:spacing w:line="276" w:lineRule="auto"/>
        <w:rPr>
          <w:lang w:val="de-DE"/>
        </w:rPr>
      </w:pPr>
      <w:r w:rsidRPr="00D11423">
        <w:rPr>
          <w:iCs w:val="0"/>
        </w:rPr>
        <w:t xml:space="preserve">Sind im Übergabeprotokoll Mängel des passiven Netzes dokumentiert oder werden diese bei der Errichtung des aktiven Netzes oder der Inbetriebnahme des Netzes durch </w:t>
      </w:r>
      <w:r w:rsidRPr="000A768A">
        <w:rPr>
          <w:iCs w:val="0"/>
        </w:rPr>
        <w:t xml:space="preserve">den Pächter festgestellt, sind diese Mängel von der Kommune unter Einhaltung einer angemessenen Frist auf eigene Kosten zu beseitigen. Die Beseitigung wird dokumentiert. Später auftretende Schäden am </w:t>
      </w:r>
      <w:r w:rsidR="00B20BD8" w:rsidRPr="000A768A">
        <w:rPr>
          <w:iCs w:val="0"/>
          <w:lang w:val="de-DE"/>
        </w:rPr>
        <w:t>passiven Netz</w:t>
      </w:r>
      <w:r w:rsidRPr="000A768A">
        <w:rPr>
          <w:iCs w:val="0"/>
        </w:rPr>
        <w:t xml:space="preserve"> beseitigt der Pächter im Rahmen seiner Instandhaltungspflicht.</w:t>
      </w:r>
      <w:r w:rsidR="00661152" w:rsidRPr="000A768A">
        <w:rPr>
          <w:iCs w:val="0"/>
        </w:rPr>
        <w:t xml:space="preserve"> </w:t>
      </w:r>
    </w:p>
    <w:p w14:paraId="3F6709C1" w14:textId="77777777" w:rsidR="00661152" w:rsidRPr="00661152" w:rsidRDefault="00FB288E" w:rsidP="00F93A58">
      <w:pPr>
        <w:pStyle w:val="berschrift2"/>
        <w:numPr>
          <w:ilvl w:val="1"/>
          <w:numId w:val="10"/>
        </w:numPr>
        <w:spacing w:line="276" w:lineRule="auto"/>
        <w:rPr>
          <w:lang w:val="de-DE"/>
        </w:rPr>
      </w:pPr>
      <w:r w:rsidRPr="000A768A">
        <w:rPr>
          <w:lang w:val="de-DE"/>
        </w:rPr>
        <w:t xml:space="preserve">Der </w:t>
      </w:r>
      <w:r w:rsidR="00720675" w:rsidRPr="000A768A">
        <w:rPr>
          <w:lang w:val="de-DE"/>
        </w:rPr>
        <w:t xml:space="preserve">Pächter </w:t>
      </w:r>
      <w:r w:rsidRPr="000A768A">
        <w:rPr>
          <w:lang w:val="de-DE"/>
        </w:rPr>
        <w:t>ist verpflichtet, den Pachtgegenstand nach seiner Fertigstellung zu übernehmen</w:t>
      </w:r>
      <w:r w:rsidR="00286DB5" w:rsidRPr="000A768A">
        <w:rPr>
          <w:lang w:val="de-DE"/>
        </w:rPr>
        <w:t xml:space="preserve">, </w:t>
      </w:r>
      <w:r w:rsidR="00176A10" w:rsidRPr="000A768A">
        <w:rPr>
          <w:lang w:val="de-DE"/>
        </w:rPr>
        <w:t xml:space="preserve">soweit dieser </w:t>
      </w:r>
      <w:r w:rsidR="00286DB5" w:rsidRPr="000A768A">
        <w:rPr>
          <w:lang w:val="de-DE"/>
        </w:rPr>
        <w:t>sich in einem mangelfreien Zustand befindet</w:t>
      </w:r>
      <w:r w:rsidRPr="000A768A">
        <w:rPr>
          <w:lang w:val="de-DE"/>
        </w:rPr>
        <w:t>.</w:t>
      </w:r>
      <w:r w:rsidR="00D63424" w:rsidRPr="000A768A">
        <w:rPr>
          <w:lang w:val="de-DE"/>
        </w:rPr>
        <w:t xml:space="preserve"> </w:t>
      </w:r>
      <w:r w:rsidRPr="000A768A">
        <w:rPr>
          <w:lang w:val="de-DE"/>
        </w:rPr>
        <w:t xml:space="preserve">Die Kommune kündigt dem </w:t>
      </w:r>
      <w:r w:rsidR="00720675" w:rsidRPr="000A768A">
        <w:rPr>
          <w:lang w:val="de-DE"/>
        </w:rPr>
        <w:t>Pächter</w:t>
      </w:r>
      <w:r w:rsidRPr="000A768A">
        <w:rPr>
          <w:lang w:val="de-DE"/>
        </w:rPr>
        <w:t xml:space="preserve"> den Übergabetermin </w:t>
      </w:r>
      <w:r w:rsidR="00286DB5" w:rsidRPr="000A768A">
        <w:rPr>
          <w:lang w:val="de-DE"/>
        </w:rPr>
        <w:t>an, sobald der Fertigstellungstermin feststeht</w:t>
      </w:r>
      <w:r w:rsidR="000931FE" w:rsidRPr="000A768A">
        <w:rPr>
          <w:lang w:val="de-DE"/>
        </w:rPr>
        <w:t>,</w:t>
      </w:r>
      <w:r w:rsidR="00286DB5" w:rsidRPr="000A768A">
        <w:rPr>
          <w:lang w:val="de-DE"/>
        </w:rPr>
        <w:t xml:space="preserve"> </w:t>
      </w:r>
      <w:r w:rsidRPr="000A768A">
        <w:rPr>
          <w:lang w:val="de-DE"/>
        </w:rPr>
        <w:t xml:space="preserve">spätestens </w:t>
      </w:r>
      <w:r w:rsidR="00286DB5" w:rsidRPr="000A768A">
        <w:rPr>
          <w:lang w:val="de-DE"/>
        </w:rPr>
        <w:t xml:space="preserve">aber </w:t>
      </w:r>
      <w:r w:rsidR="00C16D6D" w:rsidRPr="000A768A">
        <w:rPr>
          <w:lang w:val="de-DE"/>
        </w:rPr>
        <w:t>drei</w:t>
      </w:r>
      <w:r w:rsidR="00286DB5" w:rsidRPr="000A768A">
        <w:rPr>
          <w:lang w:val="de-DE"/>
        </w:rPr>
        <w:t xml:space="preserve"> </w:t>
      </w:r>
      <w:r w:rsidRPr="000A768A">
        <w:rPr>
          <w:lang w:val="de-DE"/>
        </w:rPr>
        <w:t>Monat</w:t>
      </w:r>
      <w:r w:rsidR="00286DB5" w:rsidRPr="000A768A">
        <w:rPr>
          <w:lang w:val="de-DE"/>
        </w:rPr>
        <w:t>e</w:t>
      </w:r>
      <w:r w:rsidRPr="000A768A">
        <w:rPr>
          <w:lang w:val="de-DE"/>
        </w:rPr>
        <w:t xml:space="preserve"> im Voraus in Textform. Dies</w:t>
      </w:r>
      <w:r w:rsidR="00377C47" w:rsidRPr="000A768A">
        <w:rPr>
          <w:lang w:val="de-DE"/>
        </w:rPr>
        <w:t>e</w:t>
      </w:r>
      <w:r w:rsidRPr="000A768A">
        <w:rPr>
          <w:lang w:val="de-DE"/>
        </w:rPr>
        <w:t xml:space="preserve"> und die sonstigen Regelungen zur Übergabe gelten</w:t>
      </w:r>
      <w:r w:rsidRPr="00661152">
        <w:rPr>
          <w:lang w:val="de-DE"/>
        </w:rPr>
        <w:t xml:space="preserve"> entsprechend bei abschnittsweiser Errichtung.</w:t>
      </w:r>
    </w:p>
    <w:p w14:paraId="6EEE0CE6" w14:textId="77777777" w:rsidR="00377C47" w:rsidRPr="00661152" w:rsidRDefault="00FB288E" w:rsidP="00F93A58">
      <w:pPr>
        <w:pStyle w:val="berschrift2"/>
        <w:numPr>
          <w:ilvl w:val="1"/>
          <w:numId w:val="10"/>
        </w:numPr>
        <w:spacing w:line="276" w:lineRule="auto"/>
        <w:rPr>
          <w:lang w:val="de-DE"/>
        </w:rPr>
      </w:pPr>
      <w:r w:rsidRPr="00661152">
        <w:rPr>
          <w:lang w:val="de-DE"/>
        </w:rPr>
        <w:t xml:space="preserve">Übernimmt der </w:t>
      </w:r>
      <w:r w:rsidR="00720675" w:rsidRPr="00661152">
        <w:rPr>
          <w:lang w:val="de-DE"/>
        </w:rPr>
        <w:t>Pächter</w:t>
      </w:r>
      <w:r w:rsidRPr="00661152">
        <w:rPr>
          <w:lang w:val="de-DE"/>
        </w:rPr>
        <w:t xml:space="preserve"> den Pachtgegenstand zu dem angekündigten Termin nicht, obwohl </w:t>
      </w:r>
      <w:r w:rsidR="0063546F" w:rsidRPr="00661152">
        <w:rPr>
          <w:lang w:val="de-DE"/>
        </w:rPr>
        <w:t>er</w:t>
      </w:r>
      <w:r w:rsidRPr="00661152">
        <w:rPr>
          <w:lang w:val="de-DE"/>
        </w:rPr>
        <w:t xml:space="preserve"> zur Übernahme </w:t>
      </w:r>
      <w:r w:rsidR="0063546F" w:rsidRPr="00661152">
        <w:rPr>
          <w:lang w:val="de-DE"/>
        </w:rPr>
        <w:t>des Pachtgegenstandes</w:t>
      </w:r>
      <w:r w:rsidRPr="00661152">
        <w:rPr>
          <w:lang w:val="de-DE"/>
        </w:rPr>
        <w:t xml:space="preserve"> verpflichtet ist, kann die Kommune unter Einhaltung einer 7-tägigen Frist einen erneuten Übergabetermin bestimmen. Erfolgt die Übernahme auch diesmal nicht, gilt die </w:t>
      </w:r>
      <w:r w:rsidR="0063546F" w:rsidRPr="00661152">
        <w:rPr>
          <w:lang w:val="de-DE"/>
        </w:rPr>
        <w:t xml:space="preserve">Übernahme </w:t>
      </w:r>
      <w:r w:rsidRPr="00661152">
        <w:rPr>
          <w:lang w:val="de-DE"/>
        </w:rPr>
        <w:t xml:space="preserve">gleichwohl als erfolgt. </w:t>
      </w:r>
    </w:p>
    <w:p w14:paraId="3D71C0F3" w14:textId="77777777" w:rsidR="00FB288E" w:rsidRPr="00CE39A3" w:rsidRDefault="00FB288E" w:rsidP="00E37F0A">
      <w:pPr>
        <w:keepNext/>
        <w:spacing w:before="600" w:after="360" w:line="276" w:lineRule="auto"/>
        <w:ind w:left="425" w:hanging="425"/>
        <w:jc w:val="center"/>
        <w:outlineLvl w:val="0"/>
        <w:rPr>
          <w:b/>
        </w:rPr>
      </w:pPr>
      <w:r w:rsidRPr="00CE39A3">
        <w:rPr>
          <w:b/>
        </w:rPr>
        <w:t>§</w:t>
      </w:r>
      <w:r>
        <w:rPr>
          <w:b/>
        </w:rPr>
        <w:t xml:space="preserve"> 6</w:t>
      </w:r>
      <w:r w:rsidRPr="00CE39A3">
        <w:rPr>
          <w:b/>
        </w:rPr>
        <w:t xml:space="preserve"> Pachtzahlung</w:t>
      </w:r>
    </w:p>
    <w:p w14:paraId="50040B9C" w14:textId="77777777" w:rsidR="00FB288E" w:rsidRPr="007C479E" w:rsidRDefault="009D4B12" w:rsidP="00F93A58">
      <w:pPr>
        <w:pStyle w:val="berschrift2"/>
        <w:numPr>
          <w:ilvl w:val="1"/>
          <w:numId w:val="11"/>
        </w:numPr>
        <w:spacing w:line="276" w:lineRule="auto"/>
        <w:rPr>
          <w:lang w:val="de-DE"/>
        </w:rPr>
      </w:pPr>
      <w:r w:rsidRPr="007C479E">
        <w:rPr>
          <w:lang w:val="de-DE"/>
        </w:rPr>
        <w:t>Der Pächter ist verpflichtet</w:t>
      </w:r>
      <w:r w:rsidR="00BB57BD" w:rsidRPr="007C479E">
        <w:rPr>
          <w:lang w:val="de-DE"/>
        </w:rPr>
        <w:t>,</w:t>
      </w:r>
      <w:r w:rsidRPr="007C479E">
        <w:rPr>
          <w:lang w:val="de-DE"/>
        </w:rPr>
        <w:t xml:space="preserve"> für </w:t>
      </w:r>
      <w:r w:rsidR="00956AC9" w:rsidRPr="007C479E">
        <w:rPr>
          <w:lang w:val="de-DE"/>
        </w:rPr>
        <w:t>die</w:t>
      </w:r>
      <w:r w:rsidRPr="007C479E">
        <w:rPr>
          <w:lang w:val="de-DE"/>
        </w:rPr>
        <w:t xml:space="preserve"> Nutzung der gesamten passiven Infrastruktur eine </w:t>
      </w:r>
      <w:proofErr w:type="spellStart"/>
      <w:r w:rsidRPr="007C479E">
        <w:rPr>
          <w:lang w:val="de-DE"/>
        </w:rPr>
        <w:t>Fixpacht</w:t>
      </w:r>
      <w:proofErr w:type="spellEnd"/>
      <w:r w:rsidRPr="007C479E">
        <w:rPr>
          <w:lang w:val="de-DE"/>
        </w:rPr>
        <w:t xml:space="preserve"> in Höhe von </w:t>
      </w:r>
      <w:r w:rsidR="00E65324" w:rsidRPr="007C479E">
        <w:rPr>
          <w:rFonts w:eastAsia="Arial"/>
          <w:color w:val="161616"/>
          <w:w w:val="105"/>
          <w:szCs w:val="22"/>
          <w:lang w:eastAsia="en-US"/>
        </w:rPr>
        <w:t>________</w:t>
      </w:r>
      <w:r w:rsidRPr="007C479E">
        <w:rPr>
          <w:lang w:val="de-DE"/>
        </w:rPr>
        <w:t xml:space="preserve"> EUR </w:t>
      </w:r>
      <w:r w:rsidR="00586EE0" w:rsidRPr="007C479E">
        <w:rPr>
          <w:lang w:val="de-DE"/>
        </w:rPr>
        <w:t xml:space="preserve">pro Jahr </w:t>
      </w:r>
      <w:r w:rsidRPr="007C479E">
        <w:rPr>
          <w:lang w:val="de-DE"/>
        </w:rPr>
        <w:t xml:space="preserve">an die Kommune zu entrichten. </w:t>
      </w:r>
      <w:r w:rsidR="00B328CB" w:rsidRPr="007C479E">
        <w:rPr>
          <w:lang w:val="de-DE"/>
        </w:rPr>
        <w:t xml:space="preserve">Soweit die Pachtzahlung </w:t>
      </w:r>
      <w:r w:rsidR="00FB288E" w:rsidRPr="007C479E">
        <w:rPr>
          <w:lang w:val="de-DE"/>
        </w:rPr>
        <w:t>der Umsatzsteuer unterlieg</w:t>
      </w:r>
      <w:r w:rsidR="00C3572E" w:rsidRPr="007C479E">
        <w:rPr>
          <w:lang w:val="de-DE"/>
        </w:rPr>
        <w:t>t</w:t>
      </w:r>
      <w:r w:rsidR="00FB288E" w:rsidRPr="007C479E">
        <w:rPr>
          <w:lang w:val="de-DE"/>
        </w:rPr>
        <w:t>, ist diese zusätzlich zu entrichten.</w:t>
      </w:r>
    </w:p>
    <w:p w14:paraId="463E37A3" w14:textId="77777777" w:rsidR="00DD2108" w:rsidRPr="00DD2108" w:rsidRDefault="00DD2108" w:rsidP="006A2280">
      <w:pPr>
        <w:numPr>
          <w:ilvl w:val="0"/>
          <w:numId w:val="3"/>
        </w:numPr>
        <w:rPr>
          <w:iCs/>
          <w:lang w:val="x-none" w:eastAsia="x-none"/>
        </w:rPr>
      </w:pPr>
      <w:r w:rsidRPr="00DD2108">
        <w:rPr>
          <w:iCs/>
          <w:lang w:val="x-none" w:eastAsia="x-none"/>
        </w:rPr>
        <w:t>[anderes/zusätzliches Modell</w:t>
      </w:r>
      <w:r w:rsidRPr="00DD2108">
        <w:rPr>
          <w:iCs/>
          <w:vertAlign w:val="superscript"/>
          <w:lang w:val="x-none" w:eastAsia="x-none"/>
        </w:rPr>
        <w:footnoteReference w:id="3"/>
      </w:r>
      <w:r w:rsidRPr="00DD2108">
        <w:rPr>
          <w:iCs/>
          <w:lang w:val="x-none" w:eastAsia="x-none"/>
        </w:rPr>
        <w:t>]</w:t>
      </w:r>
    </w:p>
    <w:p w14:paraId="5BE94B7E" w14:textId="77777777" w:rsidR="00917198" w:rsidRPr="00131582" w:rsidRDefault="00FB288E" w:rsidP="00F93A58">
      <w:pPr>
        <w:pStyle w:val="berschrift2"/>
        <w:numPr>
          <w:ilvl w:val="1"/>
          <w:numId w:val="11"/>
        </w:numPr>
        <w:spacing w:line="276" w:lineRule="auto"/>
      </w:pPr>
      <w:r w:rsidRPr="00C3572E">
        <w:rPr>
          <w:lang w:val="de-DE"/>
        </w:rPr>
        <w:t xml:space="preserve">Die Pacht ist in </w:t>
      </w:r>
      <w:r w:rsidR="00571DCB" w:rsidRPr="00C3572E">
        <w:rPr>
          <w:lang w:val="de-DE"/>
        </w:rPr>
        <w:t xml:space="preserve">jährlichen </w:t>
      </w:r>
      <w:r w:rsidRPr="00C3572E">
        <w:rPr>
          <w:lang w:val="de-DE"/>
        </w:rPr>
        <w:t xml:space="preserve">Raten fällig. Der jeweilige Betrag ist </w:t>
      </w:r>
      <w:r w:rsidR="00DD2108">
        <w:rPr>
          <w:lang w:val="de-DE"/>
        </w:rPr>
        <w:t xml:space="preserve">jeweils bis zum __________________ </w:t>
      </w:r>
      <w:r w:rsidRPr="00C3572E">
        <w:rPr>
          <w:lang w:val="de-DE"/>
        </w:rPr>
        <w:t xml:space="preserve">des </w:t>
      </w:r>
      <w:r w:rsidR="00571DCB" w:rsidRPr="00C3572E">
        <w:rPr>
          <w:lang w:val="de-DE"/>
        </w:rPr>
        <w:t xml:space="preserve">Folgejahres </w:t>
      </w:r>
      <w:r w:rsidRPr="00C3572E">
        <w:rPr>
          <w:lang w:val="de-DE"/>
        </w:rPr>
        <w:t xml:space="preserve">auf das Konto </w:t>
      </w:r>
      <w:bookmarkStart w:id="8" w:name="_Hlk27408532"/>
      <w:r w:rsidRPr="00C3572E">
        <w:rPr>
          <w:lang w:val="de-DE"/>
        </w:rPr>
        <w:t>______________</w:t>
      </w:r>
      <w:bookmarkEnd w:id="8"/>
      <w:r w:rsidRPr="00C3572E">
        <w:rPr>
          <w:lang w:val="de-DE"/>
        </w:rPr>
        <w:t xml:space="preserve"> beim Kreditinstitut __________________</w:t>
      </w:r>
      <w:r w:rsidR="00DD2108">
        <w:rPr>
          <w:lang w:val="de-DE"/>
        </w:rPr>
        <w:t xml:space="preserve"> </w:t>
      </w:r>
      <w:r w:rsidRPr="00C3572E">
        <w:rPr>
          <w:lang w:val="de-DE"/>
        </w:rPr>
        <w:t>unter Angabe des Buchungszeichens _______________ zu überweisen. Bei verspäteter Zahlung ist die Kommune ohne weiteres berechtigt, Verzugszinsen gemäß § 288 Abs. 2 BGB zu verlange</w:t>
      </w:r>
      <w:r w:rsidR="00DB4F85" w:rsidRPr="00C3572E">
        <w:rPr>
          <w:lang w:val="de-DE"/>
        </w:rPr>
        <w:t>n.</w:t>
      </w:r>
    </w:p>
    <w:p w14:paraId="20021477" w14:textId="77777777" w:rsidR="000B00BF" w:rsidRPr="00CE39A3" w:rsidRDefault="0072008F" w:rsidP="00972A26">
      <w:pPr>
        <w:pStyle w:val="berschrift1"/>
        <w:numPr>
          <w:ilvl w:val="0"/>
          <w:numId w:val="0"/>
        </w:numPr>
        <w:spacing w:line="276" w:lineRule="auto"/>
        <w:ind w:left="425" w:hanging="425"/>
        <w:jc w:val="center"/>
      </w:pPr>
      <w:r w:rsidRPr="00CE39A3">
        <w:rPr>
          <w:lang w:val="de-DE"/>
        </w:rPr>
        <w:lastRenderedPageBreak/>
        <w:t xml:space="preserve">§ </w:t>
      </w:r>
      <w:r w:rsidR="00F80A52">
        <w:rPr>
          <w:lang w:val="de-DE"/>
        </w:rPr>
        <w:t>7</w:t>
      </w:r>
      <w:r w:rsidRPr="00CE39A3">
        <w:rPr>
          <w:lang w:val="de-DE"/>
        </w:rPr>
        <w:t xml:space="preserve"> </w:t>
      </w:r>
      <w:r w:rsidR="001477BA" w:rsidRPr="00CE39A3">
        <w:rPr>
          <w:lang w:val="de-DE"/>
        </w:rPr>
        <w:t>Installation der aktiven Netztechnik</w:t>
      </w:r>
      <w:r w:rsidR="00F80A52">
        <w:rPr>
          <w:lang w:val="de-DE"/>
        </w:rPr>
        <w:t xml:space="preserve"> und Inbetriebnahme</w:t>
      </w:r>
    </w:p>
    <w:p w14:paraId="0AD7DE18" w14:textId="77777777" w:rsidR="001477BA" w:rsidRPr="00CE39A3" w:rsidRDefault="001477BA" w:rsidP="00F93A58">
      <w:pPr>
        <w:pStyle w:val="berschrift2"/>
        <w:numPr>
          <w:ilvl w:val="1"/>
          <w:numId w:val="23"/>
        </w:numPr>
        <w:spacing w:line="276" w:lineRule="auto"/>
      </w:pPr>
      <w:r w:rsidRPr="006C1A8E">
        <w:rPr>
          <w:lang w:val="de-DE"/>
        </w:rPr>
        <w:t>D</w:t>
      </w:r>
      <w:r w:rsidR="00554A3E" w:rsidRPr="006C1A8E">
        <w:rPr>
          <w:lang w:val="de-DE"/>
        </w:rPr>
        <w:t>er Pächter</w:t>
      </w:r>
      <w:r w:rsidRPr="006C1A8E">
        <w:rPr>
          <w:lang w:val="de-DE"/>
        </w:rPr>
        <w:t xml:space="preserve"> ist berechtigt und verpflichtet</w:t>
      </w:r>
      <w:r w:rsidR="0010651B" w:rsidRPr="006C1A8E">
        <w:rPr>
          <w:lang w:val="de-DE"/>
        </w:rPr>
        <w:t xml:space="preserve"> nach Übernahme des mangelfreien passiven Netzes</w:t>
      </w:r>
      <w:r w:rsidRPr="006C1A8E">
        <w:rPr>
          <w:lang w:val="de-DE"/>
        </w:rPr>
        <w:t xml:space="preserve"> die passive Netzinfrastruktur nach Maßgabe des abgestimmten Rahmenterminplans mit der aktiven Netzwerktechnik für das Gigabitnetz auszustatten und das Gigabitnetz</w:t>
      </w:r>
      <w:r w:rsidR="00554A3E" w:rsidRPr="006C1A8E">
        <w:rPr>
          <w:lang w:val="de-DE"/>
        </w:rPr>
        <w:t xml:space="preserve"> </w:t>
      </w:r>
      <w:r w:rsidRPr="006C1A8E">
        <w:rPr>
          <w:lang w:val="de-DE"/>
        </w:rPr>
        <w:t xml:space="preserve">in Betrieb zu nehmen. </w:t>
      </w:r>
      <w:r w:rsidR="00CE25ED" w:rsidRPr="006C1A8E">
        <w:rPr>
          <w:lang w:val="de-DE"/>
        </w:rPr>
        <w:t>D</w:t>
      </w:r>
      <w:r w:rsidR="00F8254C" w:rsidRPr="006C1A8E">
        <w:rPr>
          <w:lang w:val="de-DE"/>
        </w:rPr>
        <w:t>er Pächter</w:t>
      </w:r>
      <w:r w:rsidR="00CE25ED" w:rsidRPr="006C1A8E">
        <w:rPr>
          <w:lang w:val="de-DE"/>
        </w:rPr>
        <w:t xml:space="preserve"> erhält uneingeschränkten Zugang </w:t>
      </w:r>
      <w:r w:rsidR="00C228E7" w:rsidRPr="006C1A8E">
        <w:rPr>
          <w:lang w:val="de-DE"/>
        </w:rPr>
        <w:t xml:space="preserve">zur errichteten </w:t>
      </w:r>
      <w:r w:rsidR="00DD2108" w:rsidRPr="006C1A8E">
        <w:rPr>
          <w:lang w:val="de-DE"/>
        </w:rPr>
        <w:t xml:space="preserve">passiven </w:t>
      </w:r>
      <w:r w:rsidR="00C228E7" w:rsidRPr="006C1A8E">
        <w:rPr>
          <w:lang w:val="de-DE"/>
        </w:rPr>
        <w:t>Infrastruktur</w:t>
      </w:r>
      <w:r w:rsidR="00CE25ED" w:rsidRPr="006C1A8E">
        <w:rPr>
          <w:lang w:val="de-DE"/>
        </w:rPr>
        <w:t xml:space="preserve"> sowie die Möglichkeit, dort </w:t>
      </w:r>
      <w:r w:rsidR="005A51D4" w:rsidRPr="006C1A8E">
        <w:rPr>
          <w:lang w:val="de-DE"/>
        </w:rPr>
        <w:t xml:space="preserve">seine </w:t>
      </w:r>
      <w:r w:rsidR="00CE25ED" w:rsidRPr="006C1A8E">
        <w:rPr>
          <w:lang w:val="de-DE"/>
        </w:rPr>
        <w:t xml:space="preserve">notwendige Technik zu installieren und zu betreiben. </w:t>
      </w:r>
    </w:p>
    <w:p w14:paraId="166FEF6D" w14:textId="77777777" w:rsidR="00CE25ED" w:rsidRPr="00CE39A3" w:rsidRDefault="00CE25ED" w:rsidP="00F93A58">
      <w:pPr>
        <w:pStyle w:val="berschrift2"/>
        <w:spacing w:line="276" w:lineRule="auto"/>
      </w:pPr>
      <w:r w:rsidRPr="00CE39A3">
        <w:rPr>
          <w:lang w:val="de-DE"/>
        </w:rPr>
        <w:t>Die aktive Netzwerktechnik beinhaltet auch die Ne</w:t>
      </w:r>
      <w:r w:rsidR="00554A3E">
        <w:rPr>
          <w:lang w:val="de-DE"/>
        </w:rPr>
        <w:t>t</w:t>
      </w:r>
      <w:r w:rsidRPr="00CE39A3">
        <w:rPr>
          <w:lang w:val="de-DE"/>
        </w:rPr>
        <w:t xml:space="preserve">zwerkmanagementsysteme, die erforderliche Software, die erforderlichen Lizenzen und die Dokumentation. Einzelheiten bzw. die daran zu stellenden Anforderungen sind in der </w:t>
      </w:r>
      <w:r w:rsidR="0010651B">
        <w:rPr>
          <w:lang w:val="de-DE"/>
        </w:rPr>
        <w:t xml:space="preserve">abgestimmten </w:t>
      </w:r>
      <w:r w:rsidRPr="00CE39A3">
        <w:rPr>
          <w:lang w:val="de-DE"/>
        </w:rPr>
        <w:t>Leistungsbeschreibung sowie im letztverbindlichen Angebot de</w:t>
      </w:r>
      <w:r w:rsidR="00F8254C">
        <w:rPr>
          <w:lang w:val="de-DE"/>
        </w:rPr>
        <w:t>s Pächters</w:t>
      </w:r>
      <w:r w:rsidRPr="00CE39A3">
        <w:rPr>
          <w:lang w:val="de-DE"/>
        </w:rPr>
        <w:t xml:space="preserve"> im vorangegangenen Vergabeverfahren näher dargestellt. </w:t>
      </w:r>
      <w:r w:rsidR="00F80A52">
        <w:rPr>
          <w:lang w:val="de-DE"/>
        </w:rPr>
        <w:t>Der Pächter ist berechtigt, die Leistung auch durch andere, gleichwertige Netzkomponenten zu erbringen.</w:t>
      </w:r>
      <w:r w:rsidR="00F80A52" w:rsidRPr="00CE39A3">
        <w:rPr>
          <w:lang w:val="de-DE"/>
        </w:rPr>
        <w:t xml:space="preserve"> </w:t>
      </w:r>
    </w:p>
    <w:p w14:paraId="5F40DE9F" w14:textId="77777777" w:rsidR="00CE25ED" w:rsidRPr="00CE39A3" w:rsidRDefault="00CE25ED" w:rsidP="00F93A58">
      <w:pPr>
        <w:pStyle w:val="berschrift2"/>
        <w:spacing w:line="276" w:lineRule="auto"/>
      </w:pPr>
      <w:r w:rsidRPr="00CE39A3">
        <w:rPr>
          <w:lang w:val="de-DE"/>
        </w:rPr>
        <w:t>Die Installation der aktiven Netzwerktechnik erfolgt auf eigene Kosten und eigenes Risiko de</w:t>
      </w:r>
      <w:r w:rsidR="00F8254C">
        <w:rPr>
          <w:lang w:val="de-DE"/>
        </w:rPr>
        <w:t>s Pächters</w:t>
      </w:r>
      <w:r w:rsidRPr="00CE39A3">
        <w:rPr>
          <w:lang w:val="de-DE"/>
        </w:rPr>
        <w:t xml:space="preserve">. Hierfür etwa erforderliche öffentlich-rechtliche </w:t>
      </w:r>
      <w:r w:rsidR="00E41961">
        <w:rPr>
          <w:lang w:val="de-DE"/>
        </w:rPr>
        <w:t>Genehmigung</w:t>
      </w:r>
      <w:r w:rsidR="00E41961" w:rsidRPr="00CE39A3">
        <w:rPr>
          <w:lang w:val="de-DE"/>
        </w:rPr>
        <w:t xml:space="preserve"> </w:t>
      </w:r>
      <w:r w:rsidRPr="00CE39A3">
        <w:rPr>
          <w:lang w:val="de-DE"/>
        </w:rPr>
        <w:t>und Zulassungen hat d</w:t>
      </w:r>
      <w:r w:rsidR="00F8254C">
        <w:rPr>
          <w:lang w:val="de-DE"/>
        </w:rPr>
        <w:t>er Pächter</w:t>
      </w:r>
      <w:r w:rsidRPr="00CE39A3">
        <w:rPr>
          <w:lang w:val="de-DE"/>
        </w:rPr>
        <w:t xml:space="preserve"> selbst einzuholen.</w:t>
      </w:r>
      <w:r w:rsidR="000074FA">
        <w:rPr>
          <w:lang w:val="de-DE"/>
        </w:rPr>
        <w:t xml:space="preserve"> Sofern diese im Zuständigkeitsbereich der </w:t>
      </w:r>
      <w:r w:rsidR="00CC47EB">
        <w:rPr>
          <w:lang w:val="de-DE"/>
        </w:rPr>
        <w:t>Kommune</w:t>
      </w:r>
      <w:r w:rsidR="000074FA">
        <w:rPr>
          <w:lang w:val="de-DE"/>
        </w:rPr>
        <w:t xml:space="preserve"> liegen, wird </w:t>
      </w:r>
      <w:r w:rsidR="00843E04">
        <w:rPr>
          <w:lang w:val="de-DE"/>
        </w:rPr>
        <w:t xml:space="preserve">die Kommune hierüber </w:t>
      </w:r>
      <w:r w:rsidR="000074FA">
        <w:rPr>
          <w:lang w:val="de-DE"/>
        </w:rPr>
        <w:t xml:space="preserve">unverzüglich </w:t>
      </w:r>
      <w:r w:rsidR="00843E04">
        <w:rPr>
          <w:lang w:val="de-DE"/>
        </w:rPr>
        <w:t>entscheiden</w:t>
      </w:r>
      <w:r w:rsidR="000074FA">
        <w:rPr>
          <w:lang w:val="de-DE"/>
        </w:rPr>
        <w:t>.</w:t>
      </w:r>
      <w:r w:rsidRPr="00CE39A3">
        <w:rPr>
          <w:lang w:val="de-DE"/>
        </w:rPr>
        <w:t xml:space="preserve"> Die aktive Netzwerktechnik geht durch die Errichtung nicht in das Eigentum der Kommune oder des Grundstückseigentümers übe</w:t>
      </w:r>
      <w:r w:rsidR="001C4B87">
        <w:rPr>
          <w:lang w:val="de-DE"/>
        </w:rPr>
        <w:t>r, sie ist nach Auffassung der Vertragsp</w:t>
      </w:r>
      <w:r w:rsidRPr="00CE39A3">
        <w:rPr>
          <w:lang w:val="de-DE"/>
        </w:rPr>
        <w:t>arteien zu einem vorübergehenden Zweck für die Dauer des Vertrags eingebracht.</w:t>
      </w:r>
    </w:p>
    <w:p w14:paraId="56A9522D" w14:textId="77777777" w:rsidR="0052072B" w:rsidRPr="00CE39A3" w:rsidRDefault="0052072B" w:rsidP="00F93A58">
      <w:pPr>
        <w:pStyle w:val="berschrift2"/>
        <w:spacing w:line="276" w:lineRule="auto"/>
      </w:pPr>
      <w:r w:rsidRPr="00CE39A3">
        <w:rPr>
          <w:lang w:val="de-DE"/>
        </w:rPr>
        <w:t xml:space="preserve">Zur Installation der aktiven Netzwerktechnik ist </w:t>
      </w:r>
      <w:r w:rsidR="00F8254C">
        <w:rPr>
          <w:lang w:val="de-DE"/>
        </w:rPr>
        <w:t>der Pächter</w:t>
      </w:r>
      <w:r w:rsidRPr="00CE39A3">
        <w:rPr>
          <w:lang w:val="de-DE"/>
        </w:rPr>
        <w:t xml:space="preserve"> berechtigt, die passive Netzinfrastruktur auch schon vor ihrer Übergabe als Pachtgegenstand, also auch schon während der Bauphase, ohne gesondertes Entgelt und auf eigene Gefahr zu nutzen.</w:t>
      </w:r>
    </w:p>
    <w:p w14:paraId="38C26F13" w14:textId="77777777" w:rsidR="0052072B" w:rsidRPr="00CE39A3" w:rsidRDefault="005A4B6B" w:rsidP="00F93A58">
      <w:pPr>
        <w:pStyle w:val="berschrift2"/>
        <w:spacing w:line="276" w:lineRule="auto"/>
      </w:pPr>
      <w:r>
        <w:rPr>
          <w:lang w:val="de-DE"/>
        </w:rPr>
        <w:t>N</w:t>
      </w:r>
      <w:r w:rsidR="0052072B" w:rsidRPr="00CE39A3">
        <w:rPr>
          <w:lang w:val="de-DE"/>
        </w:rPr>
        <w:t xml:space="preserve">ach Fertigstellung </w:t>
      </w:r>
      <w:r w:rsidR="009D4B12">
        <w:rPr>
          <w:lang w:val="de-DE"/>
        </w:rPr>
        <w:t xml:space="preserve">der </w:t>
      </w:r>
      <w:r w:rsidR="0052072B" w:rsidRPr="00CE39A3">
        <w:rPr>
          <w:lang w:val="de-DE"/>
        </w:rPr>
        <w:t>aktiven Netzwerktechnik finde</w:t>
      </w:r>
      <w:r>
        <w:rPr>
          <w:lang w:val="de-DE"/>
        </w:rPr>
        <w:t>t eine</w:t>
      </w:r>
      <w:r w:rsidR="0052072B" w:rsidRPr="00CE39A3">
        <w:rPr>
          <w:lang w:val="de-DE"/>
        </w:rPr>
        <w:t xml:space="preserve"> technische Abnahme durch die Vertragsparteien statt. Im Falle einer abschnittsweisen Errichtung finden technische Teilabnahmen für die einzelnen Abschnitte statt. Bei der technischen Abnahme wird geprüft</w:t>
      </w:r>
      <w:r w:rsidR="00297726" w:rsidRPr="00CE39A3">
        <w:rPr>
          <w:lang w:val="de-DE"/>
        </w:rPr>
        <w:t xml:space="preserve">, </w:t>
      </w:r>
      <w:r w:rsidR="009E7EB4">
        <w:rPr>
          <w:lang w:val="de-DE"/>
        </w:rPr>
        <w:t xml:space="preserve">ob </w:t>
      </w:r>
      <w:r w:rsidR="00297726" w:rsidRPr="00CE39A3">
        <w:rPr>
          <w:lang w:val="de-DE"/>
        </w:rPr>
        <w:t>(a) das</w:t>
      </w:r>
      <w:r w:rsidR="003B5FC3">
        <w:rPr>
          <w:lang w:val="de-DE"/>
        </w:rPr>
        <w:t xml:space="preserve"> </w:t>
      </w:r>
      <w:r>
        <w:rPr>
          <w:lang w:val="de-DE"/>
        </w:rPr>
        <w:t xml:space="preserve">aktive Netz </w:t>
      </w:r>
      <w:r w:rsidR="00297726" w:rsidRPr="00CE39A3">
        <w:rPr>
          <w:lang w:val="de-DE"/>
        </w:rPr>
        <w:t>den Anforderungen des Vertrags und dem Angebot de</w:t>
      </w:r>
      <w:r w:rsidR="00A37AB7">
        <w:rPr>
          <w:lang w:val="de-DE"/>
        </w:rPr>
        <w:t>s</w:t>
      </w:r>
      <w:r w:rsidR="00297726" w:rsidRPr="00CE39A3">
        <w:rPr>
          <w:lang w:val="de-DE"/>
        </w:rPr>
        <w:t xml:space="preserve"> </w:t>
      </w:r>
      <w:r w:rsidR="00A37AB7">
        <w:rPr>
          <w:lang w:val="de-DE"/>
        </w:rPr>
        <w:t>Pächters</w:t>
      </w:r>
      <w:r w:rsidR="00297726" w:rsidRPr="00CE39A3">
        <w:rPr>
          <w:lang w:val="de-DE"/>
        </w:rPr>
        <w:t xml:space="preserve"> entspricht, (b) die passive Netzinfrastruktur durch die Errich</w:t>
      </w:r>
      <w:bookmarkStart w:id="9" w:name="_Hlk27408389"/>
      <w:r w:rsidR="00D2685D">
        <w:rPr>
          <w:lang w:val="de-DE"/>
        </w:rPr>
        <w:t>tung unbeschädigt geblieben ist,</w:t>
      </w:r>
      <w:r w:rsidR="00297726" w:rsidRPr="00CE39A3">
        <w:rPr>
          <w:lang w:val="de-DE"/>
        </w:rPr>
        <w:t xml:space="preserve"> </w:t>
      </w:r>
      <w:bookmarkEnd w:id="9"/>
      <w:r w:rsidR="00297726" w:rsidRPr="00CE39A3">
        <w:rPr>
          <w:lang w:val="de-DE"/>
        </w:rPr>
        <w:t>dabei sind sich die Parteien einig, dass die Errichtung der aktiven Netzwerktechnik keine Beschädigung darstellt</w:t>
      </w:r>
      <w:r w:rsidR="00BD4114">
        <w:rPr>
          <w:lang w:val="de-DE"/>
        </w:rPr>
        <w:t xml:space="preserve"> </w:t>
      </w:r>
      <w:r w:rsidR="00D2685D">
        <w:rPr>
          <w:lang w:val="de-DE"/>
        </w:rPr>
        <w:t>und</w:t>
      </w:r>
      <w:r w:rsidR="00297726" w:rsidRPr="00CE39A3">
        <w:rPr>
          <w:lang w:val="de-DE"/>
        </w:rPr>
        <w:t xml:space="preserve"> (c) das </w:t>
      </w:r>
      <w:r w:rsidR="003B5FC3" w:rsidRPr="00CE39A3">
        <w:rPr>
          <w:lang w:val="de-DE"/>
        </w:rPr>
        <w:t>Gigabitnetz</w:t>
      </w:r>
      <w:r w:rsidR="00297726" w:rsidRPr="00CE39A3">
        <w:rPr>
          <w:lang w:val="de-DE"/>
        </w:rPr>
        <w:t xml:space="preserve"> die sich aus der </w:t>
      </w:r>
      <w:r>
        <w:rPr>
          <w:lang w:val="de-DE"/>
        </w:rPr>
        <w:t xml:space="preserve">abgestimmten </w:t>
      </w:r>
      <w:r w:rsidR="00297726" w:rsidRPr="00CE39A3">
        <w:rPr>
          <w:lang w:val="de-DE"/>
        </w:rPr>
        <w:t xml:space="preserve">Leistungsbeschreibung </w:t>
      </w:r>
      <w:r>
        <w:rPr>
          <w:lang w:val="de-DE"/>
        </w:rPr>
        <w:t xml:space="preserve">(Anlage 3) </w:t>
      </w:r>
      <w:r w:rsidR="00297726" w:rsidRPr="00CE39A3">
        <w:rPr>
          <w:lang w:val="de-DE"/>
        </w:rPr>
        <w:t>und nachrangig dazu dem Ang</w:t>
      </w:r>
      <w:r w:rsidR="00CE39A3">
        <w:rPr>
          <w:lang w:val="de-DE"/>
        </w:rPr>
        <w:t>e</w:t>
      </w:r>
      <w:r w:rsidR="00297726" w:rsidRPr="00CE39A3">
        <w:rPr>
          <w:lang w:val="de-DE"/>
        </w:rPr>
        <w:t>bot de</w:t>
      </w:r>
      <w:r w:rsidR="00F8254C">
        <w:rPr>
          <w:lang w:val="de-DE"/>
        </w:rPr>
        <w:t>s Pächters</w:t>
      </w:r>
      <w:r w:rsidR="00297726" w:rsidRPr="00CE39A3">
        <w:rPr>
          <w:lang w:val="de-DE"/>
        </w:rPr>
        <w:t xml:space="preserve"> ergebenden Qualitätsparameter gewährleistet.</w:t>
      </w:r>
      <w:r w:rsidR="00FB6983">
        <w:rPr>
          <w:lang w:val="de-DE"/>
        </w:rPr>
        <w:t xml:space="preserve"> </w:t>
      </w:r>
    </w:p>
    <w:p w14:paraId="162C06DE" w14:textId="77777777" w:rsidR="0083718D" w:rsidRPr="000A768A" w:rsidRDefault="0083718D" w:rsidP="00F93A58">
      <w:pPr>
        <w:pStyle w:val="berschrift2"/>
        <w:spacing w:line="276" w:lineRule="auto"/>
      </w:pPr>
      <w:r w:rsidRPr="00CE39A3">
        <w:rPr>
          <w:lang w:val="de-DE"/>
        </w:rPr>
        <w:t>Über die technische Abnahme wird eine gemeinsame Niederschrift gefertigt, in welche festgestellte Mängel und ggf. unterschiedliche Auffassungen der Parteien dazu aufzunehmen sind.</w:t>
      </w:r>
      <w:r w:rsidR="00FB6983">
        <w:rPr>
          <w:lang w:val="de-DE"/>
        </w:rPr>
        <w:t xml:space="preserve"> Die technische Abnahme </w:t>
      </w:r>
      <w:r w:rsidR="009D4B12">
        <w:rPr>
          <w:lang w:val="de-DE"/>
        </w:rPr>
        <w:t xml:space="preserve">entfaltet keine Abnahmewirkung </w:t>
      </w:r>
      <w:r w:rsidR="00FB6983">
        <w:rPr>
          <w:lang w:val="de-DE"/>
        </w:rPr>
        <w:t>im Rechtssinne nach § 640 BGB.</w:t>
      </w:r>
      <w:r w:rsidRPr="00CE39A3">
        <w:rPr>
          <w:lang w:val="de-DE"/>
        </w:rPr>
        <w:t xml:space="preserve"> Im Hinblick auf die </w:t>
      </w:r>
      <w:r w:rsidR="00E41961">
        <w:rPr>
          <w:lang w:val="de-DE"/>
        </w:rPr>
        <w:t>während des Pachtzeitraum bestehende</w:t>
      </w:r>
      <w:r w:rsidRPr="00CE39A3">
        <w:rPr>
          <w:lang w:val="de-DE"/>
        </w:rPr>
        <w:t xml:space="preserve"> Verantwortung de</w:t>
      </w:r>
      <w:r w:rsidR="00A37AB7">
        <w:rPr>
          <w:lang w:val="de-DE"/>
        </w:rPr>
        <w:t>s Pächters</w:t>
      </w:r>
      <w:r w:rsidRPr="00CE39A3">
        <w:rPr>
          <w:lang w:val="de-DE"/>
        </w:rPr>
        <w:t xml:space="preserve"> für die Unterhaltung</w:t>
      </w:r>
      <w:r w:rsidR="00CE39A3">
        <w:rPr>
          <w:lang w:val="de-DE"/>
        </w:rPr>
        <w:t xml:space="preserve"> </w:t>
      </w:r>
      <w:r w:rsidRPr="00CE39A3">
        <w:rPr>
          <w:lang w:val="de-DE"/>
        </w:rPr>
        <w:t>de</w:t>
      </w:r>
      <w:r w:rsidR="00DC23DD">
        <w:rPr>
          <w:lang w:val="de-DE"/>
        </w:rPr>
        <w:t xml:space="preserve">s </w:t>
      </w:r>
      <w:r w:rsidR="00FB6983">
        <w:rPr>
          <w:lang w:val="de-DE"/>
        </w:rPr>
        <w:t>Netzbetrieb</w:t>
      </w:r>
      <w:r w:rsidR="00DC23DD">
        <w:rPr>
          <w:lang w:val="de-DE"/>
        </w:rPr>
        <w:t>s</w:t>
      </w:r>
      <w:r w:rsidR="00FB6983">
        <w:rPr>
          <w:lang w:val="de-DE"/>
        </w:rPr>
        <w:t xml:space="preserve"> </w:t>
      </w:r>
      <w:r w:rsidRPr="00CE39A3">
        <w:rPr>
          <w:lang w:val="de-DE"/>
        </w:rPr>
        <w:t xml:space="preserve">und </w:t>
      </w:r>
      <w:r w:rsidRPr="00CE39A3">
        <w:rPr>
          <w:lang w:val="de-DE"/>
        </w:rPr>
        <w:lastRenderedPageBreak/>
        <w:t xml:space="preserve">die technische Gewährleistung der Gigabit-Internetanbindung bewirkt die technische Abnahme als solche weder einen Gefahrübergang hinsichtlich des Gigabitnetzes auf </w:t>
      </w:r>
      <w:r w:rsidRPr="000A768A">
        <w:rPr>
          <w:lang w:val="de-DE"/>
        </w:rPr>
        <w:t>die Kommune noch eine Beweislastumkehr hinsichtlich der Mangelfreiheit.</w:t>
      </w:r>
      <w:r w:rsidR="0051565B" w:rsidRPr="000A768A">
        <w:rPr>
          <w:lang w:val="de-DE"/>
        </w:rPr>
        <w:t xml:space="preserve"> </w:t>
      </w:r>
    </w:p>
    <w:p w14:paraId="321039C2" w14:textId="77777777" w:rsidR="0083718D" w:rsidRPr="000A768A" w:rsidRDefault="0083718D" w:rsidP="00F93A58">
      <w:pPr>
        <w:pStyle w:val="berschrift2"/>
        <w:spacing w:line="276" w:lineRule="auto"/>
      </w:pPr>
      <w:r w:rsidRPr="000A768A">
        <w:rPr>
          <w:lang w:val="de-DE"/>
        </w:rPr>
        <w:t>Mängel der aktiven Netzwerktechnik und durch die Installation der aktiven Netzwerktechnik verursachte Schäden an der passiven Netzinfrastruktur hat d</w:t>
      </w:r>
      <w:r w:rsidR="00F8254C" w:rsidRPr="000A768A">
        <w:rPr>
          <w:lang w:val="de-DE"/>
        </w:rPr>
        <w:t>er Pächter</w:t>
      </w:r>
      <w:r w:rsidRPr="000A768A">
        <w:rPr>
          <w:lang w:val="de-DE"/>
        </w:rPr>
        <w:t xml:space="preserve"> unverzüglich auf eigene Kosten zu beseitigen.</w:t>
      </w:r>
    </w:p>
    <w:p w14:paraId="3384896A" w14:textId="77777777" w:rsidR="0088667C" w:rsidRPr="00CE39A3" w:rsidRDefault="0053467A" w:rsidP="00F93A58">
      <w:pPr>
        <w:pStyle w:val="berschrift2"/>
        <w:spacing w:line="276" w:lineRule="auto"/>
      </w:pPr>
      <w:r w:rsidRPr="00CE39A3">
        <w:t>Der</w:t>
      </w:r>
      <w:r w:rsidRPr="00CE39A3">
        <w:rPr>
          <w:lang w:val="de-DE"/>
        </w:rPr>
        <w:t xml:space="preserve"> </w:t>
      </w:r>
      <w:r w:rsidR="00A37AB7">
        <w:rPr>
          <w:lang w:val="de-DE"/>
        </w:rPr>
        <w:t xml:space="preserve">Pächter </w:t>
      </w:r>
      <w:r w:rsidRPr="00CE39A3">
        <w:t xml:space="preserve">erbringt seine vertraglichen Leistungen nach den anerkannten Regeln der Technik und den behördlichen Vorschriften, die zum Zeitpunkt der </w:t>
      </w:r>
      <w:r w:rsidR="0010651B">
        <w:rPr>
          <w:lang w:val="de-DE"/>
        </w:rPr>
        <w:t xml:space="preserve">technischen </w:t>
      </w:r>
      <w:r w:rsidRPr="00CE39A3">
        <w:t>Abnahme der jeweiligen Leistungen gelten</w:t>
      </w:r>
      <w:r w:rsidRPr="00CE39A3">
        <w:rPr>
          <w:lang w:val="de-DE"/>
        </w:rPr>
        <w:t xml:space="preserve">. </w:t>
      </w:r>
      <w:r w:rsidR="00141C7C" w:rsidRPr="00CE39A3">
        <w:rPr>
          <w:lang w:val="de-DE"/>
        </w:rPr>
        <w:t xml:space="preserve">Die </w:t>
      </w:r>
      <w:r w:rsidR="00381190" w:rsidRPr="00CE39A3">
        <w:rPr>
          <w:lang w:val="de-DE"/>
        </w:rPr>
        <w:t xml:space="preserve">Vertragsparteien gehen davon aus, dass die </w:t>
      </w:r>
      <w:r w:rsidR="00141C7C" w:rsidRPr="00CE39A3">
        <w:rPr>
          <w:lang w:val="de-DE"/>
        </w:rPr>
        <w:t xml:space="preserve">vom </w:t>
      </w:r>
      <w:r w:rsidR="00A37AB7">
        <w:rPr>
          <w:lang w:val="de-DE"/>
        </w:rPr>
        <w:t>Pächter</w:t>
      </w:r>
      <w:r w:rsidR="00141C7C" w:rsidRPr="00CE39A3">
        <w:rPr>
          <w:lang w:val="de-DE"/>
        </w:rPr>
        <w:t xml:space="preserve"> </w:t>
      </w:r>
      <w:r w:rsidR="00691718">
        <w:rPr>
          <w:lang w:val="de-DE"/>
        </w:rPr>
        <w:t xml:space="preserve">zu installierende aktive Netzwerktechnik </w:t>
      </w:r>
      <w:r w:rsidR="002C3526" w:rsidRPr="00CE39A3">
        <w:rPr>
          <w:lang w:val="de-DE"/>
        </w:rPr>
        <w:t xml:space="preserve">in Ausübung eines Rechts an einem fremden Grundstück </w:t>
      </w:r>
      <w:r w:rsidR="00AD4089" w:rsidRPr="00CE39A3">
        <w:rPr>
          <w:lang w:val="de-DE"/>
        </w:rPr>
        <w:t xml:space="preserve">bzw. </w:t>
      </w:r>
      <w:r w:rsidR="00381190" w:rsidRPr="00CE39A3">
        <w:rPr>
          <w:lang w:val="de-DE"/>
        </w:rPr>
        <w:t>zu einem vorübergehenden Zweck</w:t>
      </w:r>
      <w:r w:rsidR="00141C7C" w:rsidRPr="00CE39A3">
        <w:rPr>
          <w:lang w:val="de-DE"/>
        </w:rPr>
        <w:t xml:space="preserve"> im Sinn von § 95 BGB</w:t>
      </w:r>
      <w:r w:rsidR="00381190" w:rsidRPr="00CE39A3">
        <w:rPr>
          <w:lang w:val="de-DE"/>
        </w:rPr>
        <w:t xml:space="preserve"> mit dem Grund und Boden verbunden w</w:t>
      </w:r>
      <w:r w:rsidR="00F43E76" w:rsidRPr="00CE39A3">
        <w:rPr>
          <w:lang w:val="de-DE"/>
        </w:rPr>
        <w:t>i</w:t>
      </w:r>
      <w:r w:rsidR="00381190" w:rsidRPr="00CE39A3">
        <w:rPr>
          <w:lang w:val="de-DE"/>
        </w:rPr>
        <w:t>rd</w:t>
      </w:r>
      <w:r w:rsidR="00141C7C" w:rsidRPr="00CE39A3">
        <w:rPr>
          <w:lang w:val="de-DE"/>
        </w:rPr>
        <w:t>.</w:t>
      </w:r>
    </w:p>
    <w:p w14:paraId="7E987B59" w14:textId="77777777" w:rsidR="00A9097D" w:rsidRPr="00CE39A3" w:rsidRDefault="00BE382B" w:rsidP="00F93A58">
      <w:pPr>
        <w:pStyle w:val="berschrift2"/>
        <w:spacing w:line="276" w:lineRule="auto"/>
        <w:rPr>
          <w:lang w:val="de-DE"/>
        </w:rPr>
      </w:pPr>
      <w:bookmarkStart w:id="10" w:name="_Ref250880123"/>
      <w:bookmarkStart w:id="11" w:name="_Ref250880671"/>
      <w:bookmarkStart w:id="12" w:name="_Toc257822879"/>
      <w:r w:rsidRPr="00CE39A3">
        <w:rPr>
          <w:lang w:val="de-DE"/>
        </w:rPr>
        <w:t xml:space="preserve">Sollten sich im Rahmen der </w:t>
      </w:r>
      <w:r w:rsidR="005A4B6B">
        <w:rPr>
          <w:lang w:val="de-DE"/>
        </w:rPr>
        <w:t>Errichtung der aktiven Technik</w:t>
      </w:r>
      <w:r w:rsidRPr="00CE39A3">
        <w:rPr>
          <w:lang w:val="de-DE"/>
        </w:rPr>
        <w:t xml:space="preserve"> Umstände ergeben, die den </w:t>
      </w:r>
      <w:proofErr w:type="spellStart"/>
      <w:r w:rsidRPr="00CE39A3">
        <w:rPr>
          <w:lang w:val="de-DE"/>
        </w:rPr>
        <w:t>Inbetriebnahmetermin</w:t>
      </w:r>
      <w:proofErr w:type="spellEnd"/>
      <w:r w:rsidRPr="00CE39A3">
        <w:rPr>
          <w:lang w:val="de-DE"/>
        </w:rPr>
        <w:t xml:space="preserve"> verzögern</w:t>
      </w:r>
      <w:r w:rsidR="004A7D52" w:rsidRPr="00CE39A3">
        <w:rPr>
          <w:lang w:val="de-DE"/>
        </w:rPr>
        <w:t xml:space="preserve">, </w:t>
      </w:r>
      <w:r w:rsidR="00695C76" w:rsidRPr="00CE39A3">
        <w:rPr>
          <w:lang w:val="de-DE"/>
        </w:rPr>
        <w:t>hat</w:t>
      </w:r>
      <w:r w:rsidRPr="00CE39A3">
        <w:rPr>
          <w:lang w:val="de-DE"/>
        </w:rPr>
        <w:t xml:space="preserve"> der </w:t>
      </w:r>
      <w:r w:rsidR="00BE7BD9">
        <w:rPr>
          <w:lang w:val="de-DE"/>
        </w:rPr>
        <w:t>Pächter</w:t>
      </w:r>
      <w:r w:rsidRPr="00CE39A3">
        <w:rPr>
          <w:lang w:val="de-DE"/>
        </w:rPr>
        <w:t xml:space="preserve"> die Kommune </w:t>
      </w:r>
      <w:r w:rsidR="00695C76" w:rsidRPr="00CE39A3">
        <w:rPr>
          <w:lang w:val="de-DE"/>
        </w:rPr>
        <w:t xml:space="preserve">hierüber </w:t>
      </w:r>
      <w:r w:rsidRPr="00CE39A3">
        <w:rPr>
          <w:lang w:val="de-DE"/>
        </w:rPr>
        <w:t>unverzüglich</w:t>
      </w:r>
      <w:r w:rsidR="00695C76" w:rsidRPr="00CE39A3">
        <w:rPr>
          <w:lang w:val="de-DE"/>
        </w:rPr>
        <w:t>,</w:t>
      </w:r>
      <w:r w:rsidRPr="00CE39A3">
        <w:rPr>
          <w:lang w:val="de-DE"/>
        </w:rPr>
        <w:t xml:space="preserve"> spätestens </w:t>
      </w:r>
      <w:r w:rsidR="00EB50F2" w:rsidRPr="00CE39A3">
        <w:rPr>
          <w:lang w:val="de-DE"/>
        </w:rPr>
        <w:t xml:space="preserve">jedoch </w:t>
      </w:r>
      <w:r w:rsidR="00695C76" w:rsidRPr="00CE39A3">
        <w:rPr>
          <w:lang w:val="de-DE"/>
        </w:rPr>
        <w:t xml:space="preserve">innerhalb von vier Wochen nach Kenntnis der Verzögerung zu informieren und den neuen </w:t>
      </w:r>
      <w:proofErr w:type="spellStart"/>
      <w:r w:rsidR="00695C76" w:rsidRPr="00CE39A3">
        <w:rPr>
          <w:lang w:val="de-DE"/>
        </w:rPr>
        <w:t>Inbetriebnahmetermin</w:t>
      </w:r>
      <w:proofErr w:type="spellEnd"/>
      <w:r w:rsidR="00695C76" w:rsidRPr="00CE39A3">
        <w:rPr>
          <w:lang w:val="de-DE"/>
        </w:rPr>
        <w:t xml:space="preserve"> mitzuteilen.</w:t>
      </w:r>
      <w:r w:rsidR="00A9097D" w:rsidRPr="00CE39A3">
        <w:rPr>
          <w:lang w:val="de-DE"/>
        </w:rPr>
        <w:t xml:space="preserve"> </w:t>
      </w:r>
    </w:p>
    <w:p w14:paraId="3AC10F5A" w14:textId="77777777" w:rsidR="000B00BF" w:rsidRPr="00CE39A3" w:rsidRDefault="0072008F" w:rsidP="00972A26">
      <w:pPr>
        <w:pStyle w:val="berschrift1"/>
        <w:numPr>
          <w:ilvl w:val="0"/>
          <w:numId w:val="0"/>
        </w:numPr>
        <w:spacing w:line="276" w:lineRule="auto"/>
        <w:ind w:left="425" w:hanging="425"/>
        <w:jc w:val="center"/>
      </w:pPr>
      <w:r w:rsidRPr="00CE39A3">
        <w:rPr>
          <w:lang w:val="de-DE"/>
        </w:rPr>
        <w:t xml:space="preserve">§ </w:t>
      </w:r>
      <w:r w:rsidR="005A4B6B">
        <w:rPr>
          <w:lang w:val="de-DE"/>
        </w:rPr>
        <w:t>8</w:t>
      </w:r>
      <w:r w:rsidRPr="00CE39A3">
        <w:rPr>
          <w:lang w:val="de-DE"/>
        </w:rPr>
        <w:t xml:space="preserve"> </w:t>
      </w:r>
      <w:r w:rsidR="000B00BF" w:rsidRPr="00CE39A3">
        <w:t>Aufrechterhaltung des Netzbetriebes</w:t>
      </w:r>
    </w:p>
    <w:p w14:paraId="1B76B9A7" w14:textId="77777777" w:rsidR="000B00BF" w:rsidRPr="00CE39A3" w:rsidRDefault="000B00BF" w:rsidP="00F93A58">
      <w:pPr>
        <w:pStyle w:val="berschrift2"/>
        <w:numPr>
          <w:ilvl w:val="1"/>
          <w:numId w:val="22"/>
        </w:numPr>
        <w:spacing w:line="276" w:lineRule="auto"/>
      </w:pPr>
      <w:r w:rsidRPr="006C1A8E">
        <w:rPr>
          <w:rFonts w:ascii="ArialMT" w:hAnsi="ArialMT" w:cs="ArialMT"/>
          <w:szCs w:val="22"/>
        </w:rPr>
        <w:t xml:space="preserve">Der </w:t>
      </w:r>
      <w:r w:rsidR="000F0B24" w:rsidRPr="006C1A8E">
        <w:rPr>
          <w:rFonts w:ascii="ArialMT" w:hAnsi="ArialMT" w:cs="ArialMT"/>
          <w:szCs w:val="22"/>
          <w:lang w:val="de-DE"/>
        </w:rPr>
        <w:t xml:space="preserve">Pächter </w:t>
      </w:r>
      <w:r w:rsidRPr="006C1A8E">
        <w:rPr>
          <w:rFonts w:ascii="ArialMT" w:hAnsi="ArialMT" w:cs="ArialMT"/>
          <w:szCs w:val="22"/>
        </w:rPr>
        <w:t xml:space="preserve">verpflichtet sich, </w:t>
      </w:r>
      <w:r w:rsidR="000F0B24" w:rsidRPr="006C1A8E">
        <w:rPr>
          <w:rFonts w:ascii="ArialMT" w:hAnsi="ArialMT" w:cs="ArialMT"/>
          <w:szCs w:val="22"/>
          <w:lang w:val="de-DE"/>
        </w:rPr>
        <w:t xml:space="preserve">das </w:t>
      </w:r>
      <w:r w:rsidR="000F0B24" w:rsidRPr="006C1A8E">
        <w:rPr>
          <w:lang w:val="de-DE"/>
        </w:rPr>
        <w:t>Gigabitnetz</w:t>
      </w:r>
      <w:r w:rsidRPr="006C1A8E">
        <w:rPr>
          <w:rFonts w:ascii="ArialMT" w:hAnsi="ArialMT" w:cs="ArialMT"/>
          <w:szCs w:val="22"/>
        </w:rPr>
        <w:t xml:space="preserve"> ab dem Zeitpunkt der </w:t>
      </w:r>
      <w:r w:rsidR="00A12615" w:rsidRPr="006C1A8E">
        <w:rPr>
          <w:rFonts w:ascii="ArialMT" w:hAnsi="ArialMT" w:cs="ArialMT"/>
          <w:szCs w:val="22"/>
        </w:rPr>
        <w:t xml:space="preserve">Fertigstellung und </w:t>
      </w:r>
      <w:r w:rsidRPr="006C1A8E">
        <w:rPr>
          <w:rFonts w:ascii="ArialMT" w:hAnsi="ArialMT" w:cs="ArialMT"/>
          <w:szCs w:val="22"/>
        </w:rPr>
        <w:t xml:space="preserve">Inbetriebnahme </w:t>
      </w:r>
      <w:r w:rsidR="003720DA" w:rsidRPr="006C1A8E">
        <w:rPr>
          <w:rFonts w:ascii="ArialMT" w:hAnsi="ArialMT" w:cs="ArialMT"/>
          <w:szCs w:val="22"/>
          <w:lang w:val="de-DE"/>
        </w:rPr>
        <w:t xml:space="preserve">des Netzes </w:t>
      </w:r>
      <w:r w:rsidR="00C228E7" w:rsidRPr="006C1A8E">
        <w:rPr>
          <w:rFonts w:ascii="ArialMT" w:hAnsi="ArialMT" w:cs="ArialMT"/>
          <w:szCs w:val="22"/>
          <w:lang w:val="de-DE"/>
        </w:rPr>
        <w:t>für den Pachtzeitraum</w:t>
      </w:r>
      <w:r w:rsidR="0010651B">
        <w:rPr>
          <w:rStyle w:val="Funotenzeichen"/>
          <w:rFonts w:ascii="ArialMT" w:hAnsi="ArialMT" w:cs="ArialMT"/>
          <w:szCs w:val="22"/>
          <w:lang w:val="de-DE"/>
        </w:rPr>
        <w:footnoteReference w:id="4"/>
      </w:r>
      <w:r w:rsidR="00C228E7" w:rsidRPr="006C1A8E">
        <w:rPr>
          <w:rFonts w:ascii="ArialMT" w:hAnsi="ArialMT" w:cs="ArialMT"/>
          <w:szCs w:val="22"/>
          <w:lang w:val="de-DE"/>
        </w:rPr>
        <w:t xml:space="preserve"> </w:t>
      </w:r>
      <w:r w:rsidRPr="006C1A8E">
        <w:rPr>
          <w:rFonts w:ascii="ArialMT" w:hAnsi="ArialMT" w:cs="ArialMT"/>
          <w:szCs w:val="22"/>
        </w:rPr>
        <w:t xml:space="preserve">zu verwenden </w:t>
      </w:r>
      <w:r w:rsidR="00E062DB" w:rsidRPr="006C1A8E">
        <w:rPr>
          <w:rFonts w:ascii="ArialMT" w:hAnsi="ArialMT" w:cs="ArialMT"/>
          <w:szCs w:val="22"/>
        </w:rPr>
        <w:t>und den Netzbetrieb für diesen Zeitraum aufrecht zu erhalten</w:t>
      </w:r>
      <w:r w:rsidRPr="00CE39A3">
        <w:t>.</w:t>
      </w:r>
    </w:p>
    <w:p w14:paraId="34BCF9DC" w14:textId="77777777" w:rsidR="00935D48" w:rsidRPr="00843E04" w:rsidRDefault="00935D48" w:rsidP="00F93A58">
      <w:pPr>
        <w:pStyle w:val="berschrift2"/>
        <w:spacing w:line="276" w:lineRule="auto"/>
        <w:rPr>
          <w:szCs w:val="22"/>
        </w:rPr>
      </w:pPr>
      <w:r w:rsidRPr="00CE39A3">
        <w:rPr>
          <w:szCs w:val="22"/>
        </w:rPr>
        <w:t xml:space="preserve">Der </w:t>
      </w:r>
      <w:r w:rsidR="000F0B24">
        <w:rPr>
          <w:szCs w:val="22"/>
          <w:lang w:val="de-DE"/>
        </w:rPr>
        <w:t>Pächter</w:t>
      </w:r>
      <w:r w:rsidR="000F0B24" w:rsidRPr="00CE39A3">
        <w:rPr>
          <w:szCs w:val="22"/>
        </w:rPr>
        <w:t xml:space="preserve"> </w:t>
      </w:r>
      <w:r w:rsidRPr="00CE39A3">
        <w:rPr>
          <w:szCs w:val="22"/>
        </w:rPr>
        <w:t>ist berechtigt, sein Telekommunikationsangebot den aktuellen Entwicklungen der Technik und des Marktes anzupassen und die Breitband</w:t>
      </w:r>
      <w:r w:rsidR="001C6378" w:rsidRPr="00CE39A3">
        <w:rPr>
          <w:szCs w:val="22"/>
        </w:rPr>
        <w:t>v</w:t>
      </w:r>
      <w:r w:rsidRPr="00CE39A3">
        <w:rPr>
          <w:szCs w:val="22"/>
        </w:rPr>
        <w:t xml:space="preserve">ersorgung durch vergleichbare oder technisch weiterentwickelte Produkte zu </w:t>
      </w:r>
      <w:r w:rsidR="00C863A0" w:rsidRPr="00CE39A3">
        <w:rPr>
          <w:szCs w:val="22"/>
        </w:rPr>
        <w:t>erbringen</w:t>
      </w:r>
      <w:r w:rsidRPr="00CE39A3">
        <w:rPr>
          <w:szCs w:val="22"/>
        </w:rPr>
        <w:t>.</w:t>
      </w:r>
      <w:r w:rsidR="00F752C3">
        <w:rPr>
          <w:szCs w:val="22"/>
          <w:lang w:val="de-DE"/>
        </w:rPr>
        <w:t xml:space="preserve"> </w:t>
      </w:r>
    </w:p>
    <w:p w14:paraId="50CA3D9E" w14:textId="77777777" w:rsidR="0014284A" w:rsidRPr="008513D2" w:rsidRDefault="0014284A" w:rsidP="00F93A58">
      <w:pPr>
        <w:pStyle w:val="berschrift2"/>
        <w:spacing w:line="276" w:lineRule="auto"/>
        <w:rPr>
          <w:szCs w:val="22"/>
        </w:rPr>
      </w:pPr>
      <w:r w:rsidRPr="008513D2">
        <w:rPr>
          <w:szCs w:val="22"/>
        </w:rPr>
        <w:t xml:space="preserve">Der </w:t>
      </w:r>
      <w:r w:rsidRPr="008513D2">
        <w:rPr>
          <w:szCs w:val="22"/>
          <w:lang w:val="de-DE"/>
        </w:rPr>
        <w:t>Pächter</w:t>
      </w:r>
      <w:r w:rsidRPr="005038C2">
        <w:rPr>
          <w:szCs w:val="22"/>
        </w:rPr>
        <w:t xml:space="preserve"> kann die Telekommunikationsdienste gegenüber den Endkunden selbst erbringen bzw. anbieten oder sich eines Dritten bedienen. Ein etwaiger Wechsel oder eine erstmalige Unterbeauftragung eines Dritten bedarf der vo</w:t>
      </w:r>
      <w:r w:rsidRPr="000E2AFA">
        <w:rPr>
          <w:szCs w:val="22"/>
        </w:rPr>
        <w:t xml:space="preserve">rherigen Zustimmung der </w:t>
      </w:r>
      <w:r w:rsidR="008F55C6">
        <w:rPr>
          <w:szCs w:val="22"/>
          <w:lang w:val="de-DE"/>
        </w:rPr>
        <w:t>Kommune</w:t>
      </w:r>
      <w:r w:rsidRPr="000E2AFA">
        <w:rPr>
          <w:szCs w:val="22"/>
        </w:rPr>
        <w:t xml:space="preserve">, es sei denn, der einbezogene Dritte ist ein mit dem </w:t>
      </w:r>
      <w:r>
        <w:rPr>
          <w:szCs w:val="22"/>
          <w:lang w:val="de-DE"/>
        </w:rPr>
        <w:t>Pächter</w:t>
      </w:r>
      <w:r w:rsidRPr="008513D2">
        <w:rPr>
          <w:szCs w:val="22"/>
        </w:rPr>
        <w:t xml:space="preserve"> gemäß § 15 AktG verbundenes Unternehmen. Die </w:t>
      </w:r>
      <w:r w:rsidR="008F55C6">
        <w:rPr>
          <w:szCs w:val="22"/>
          <w:lang w:val="de-DE"/>
        </w:rPr>
        <w:t>Kommune</w:t>
      </w:r>
      <w:r w:rsidRPr="008513D2">
        <w:rPr>
          <w:szCs w:val="22"/>
        </w:rPr>
        <w:t xml:space="preserve"> kann ihre Zustimmung nur aus wichtigem Grund </w:t>
      </w:r>
      <w:r w:rsidR="00C16D6D">
        <w:rPr>
          <w:szCs w:val="22"/>
          <w:lang w:val="de-DE"/>
        </w:rPr>
        <w:t xml:space="preserve">(z.B. kein ausreichender Nachweis an Referenzen) </w:t>
      </w:r>
      <w:r w:rsidRPr="008513D2">
        <w:rPr>
          <w:szCs w:val="22"/>
        </w:rPr>
        <w:t xml:space="preserve">verweigern. </w:t>
      </w:r>
    </w:p>
    <w:p w14:paraId="79AAC849" w14:textId="77777777" w:rsidR="000B00BF" w:rsidRPr="00E37F0A" w:rsidRDefault="0072008F" w:rsidP="00E37F0A">
      <w:pPr>
        <w:keepNext/>
        <w:spacing w:before="600" w:after="360" w:line="276" w:lineRule="auto"/>
        <w:ind w:left="425" w:hanging="425"/>
        <w:jc w:val="center"/>
        <w:outlineLvl w:val="0"/>
        <w:rPr>
          <w:b/>
        </w:rPr>
      </w:pPr>
      <w:r w:rsidRPr="00E37F0A">
        <w:rPr>
          <w:b/>
        </w:rPr>
        <w:lastRenderedPageBreak/>
        <w:t xml:space="preserve">§ </w:t>
      </w:r>
      <w:r w:rsidR="005A4B6B">
        <w:rPr>
          <w:rFonts w:cs="Arial"/>
          <w:b/>
          <w:bCs/>
          <w:kern w:val="32"/>
          <w:szCs w:val="32"/>
          <w:lang w:eastAsia="x-none"/>
        </w:rPr>
        <w:t>9</w:t>
      </w:r>
      <w:r w:rsidRPr="00E37F0A">
        <w:rPr>
          <w:b/>
        </w:rPr>
        <w:t xml:space="preserve"> </w:t>
      </w:r>
      <w:r w:rsidR="000B00BF" w:rsidRPr="00E37F0A">
        <w:rPr>
          <w:b/>
        </w:rPr>
        <w:t>Gewährung eines offenen Netzzugangs</w:t>
      </w:r>
      <w:r w:rsidR="00A04326">
        <w:rPr>
          <w:b/>
        </w:rPr>
        <w:t xml:space="preserve"> </w:t>
      </w:r>
      <w:r w:rsidR="000B00BF" w:rsidRPr="00E37F0A">
        <w:rPr>
          <w:b/>
        </w:rPr>
        <w:t>auf Vorleistungsebene</w:t>
      </w:r>
    </w:p>
    <w:p w14:paraId="27D29C52" w14:textId="77777777" w:rsidR="00026489" w:rsidRPr="00CE39A3" w:rsidRDefault="00FA572B" w:rsidP="00F93A58">
      <w:pPr>
        <w:pStyle w:val="berschrift2"/>
        <w:numPr>
          <w:ilvl w:val="1"/>
          <w:numId w:val="21"/>
        </w:numPr>
        <w:spacing w:line="276" w:lineRule="auto"/>
      </w:pPr>
      <w:r w:rsidRPr="00CE39A3">
        <w:t xml:space="preserve">Der </w:t>
      </w:r>
      <w:r w:rsidR="000F0B24" w:rsidRPr="006C1A8E">
        <w:rPr>
          <w:lang w:val="de-DE"/>
        </w:rPr>
        <w:t>Pächter</w:t>
      </w:r>
      <w:r w:rsidR="000F0B24" w:rsidRPr="00CE39A3">
        <w:t xml:space="preserve"> </w:t>
      </w:r>
      <w:r w:rsidRPr="00CE39A3">
        <w:t xml:space="preserve">muss einen effektiven </w:t>
      </w:r>
      <w:r w:rsidR="00E36F38" w:rsidRPr="00CE39A3">
        <w:t xml:space="preserve">und tatsächlichen </w:t>
      </w:r>
      <w:r w:rsidRPr="00CE39A3">
        <w:t xml:space="preserve">Zugang zum </w:t>
      </w:r>
      <w:proofErr w:type="spellStart"/>
      <w:r w:rsidR="000F0B24" w:rsidRPr="006C1A8E">
        <w:rPr>
          <w:lang w:val="de-DE"/>
        </w:rPr>
        <w:t>Gigabitn</w:t>
      </w:r>
      <w:r w:rsidRPr="00CE39A3">
        <w:t>etz</w:t>
      </w:r>
      <w:proofErr w:type="spellEnd"/>
      <w:r w:rsidRPr="00CE39A3">
        <w:t xml:space="preserve"> auf Vorleistungsebene für </w:t>
      </w:r>
      <w:r w:rsidR="00DA4774">
        <w:rPr>
          <w:lang w:val="de-DE"/>
        </w:rPr>
        <w:t>die Pachtzeit</w:t>
      </w:r>
      <w:r w:rsidR="008F55C6" w:rsidRPr="006C1A8E">
        <w:rPr>
          <w:lang w:val="de-DE"/>
        </w:rPr>
        <w:t xml:space="preserve"> </w:t>
      </w:r>
      <w:r w:rsidRPr="00CE39A3">
        <w:t>gewährleisten. Das Netz muss alle verschiedenen Arten von Netzzugängen bieten, die Betreiber nachfragen könnten</w:t>
      </w:r>
      <w:r w:rsidR="00FE4D77" w:rsidRPr="00CE39A3">
        <w:t>. Die erforderlichen Vorleistungsprodukte ergeben sich aus dem Anhang II der Leitlinien der EU für die Anwendung der Vorschriften über staatliche Beihilfen im Zusammenhang mit dem schnellen Breitbandausbau (</w:t>
      </w:r>
      <w:proofErr w:type="spellStart"/>
      <w:r w:rsidR="00C228E7" w:rsidRPr="0041123D">
        <w:t>ABl</w:t>
      </w:r>
      <w:r w:rsidR="00C228E7">
        <w:t>.</w:t>
      </w:r>
      <w:proofErr w:type="spellEnd"/>
      <w:r w:rsidR="00C228E7">
        <w:t xml:space="preserve"> EU 2013/</w:t>
      </w:r>
      <w:r w:rsidR="00C228E7" w:rsidRPr="0041123D">
        <w:t>C 25/</w:t>
      </w:r>
      <w:r w:rsidR="00C228E7">
        <w:t>0</w:t>
      </w:r>
      <w:r w:rsidR="00C228E7" w:rsidRPr="0041123D">
        <w:t>1</w:t>
      </w:r>
      <w:r w:rsidR="00FE4D77" w:rsidRPr="00CE39A3">
        <w:t xml:space="preserve">) in ihrer jeweils geltenden Fassung. Dieser Zugang muss sowohl für die geförderte Infrastruktur als auch für die für das Projekt eingesetzte, schon existierende Infrastruktur </w:t>
      </w:r>
      <w:r w:rsidR="00B803F3" w:rsidRPr="00CE39A3">
        <w:t xml:space="preserve">des </w:t>
      </w:r>
      <w:r w:rsidR="000F0B24" w:rsidRPr="006C1A8E">
        <w:rPr>
          <w:lang w:val="de-DE"/>
        </w:rPr>
        <w:t>Pächters</w:t>
      </w:r>
      <w:r w:rsidR="000F0B24" w:rsidRPr="00CE39A3">
        <w:t xml:space="preserve"> </w:t>
      </w:r>
      <w:r w:rsidR="00FE4D77" w:rsidRPr="00CE39A3">
        <w:t xml:space="preserve">gewährt werden. </w:t>
      </w:r>
      <w:r w:rsidRPr="00CE39A3">
        <w:t>Sofern neue passive Infrastrukturelemente (z.B. Kabelschächte und Masten) geschaffen wurden, ist der Zugang</w:t>
      </w:r>
      <w:r w:rsidR="00A760C1" w:rsidRPr="00CE39A3">
        <w:t xml:space="preserve"> dazu</w:t>
      </w:r>
      <w:r w:rsidRPr="00CE39A3">
        <w:t xml:space="preserve"> ohne zeitliche Beschränkung auch über die Zweckbindungsfrist hinaus </w:t>
      </w:r>
      <w:r w:rsidR="00A760C1" w:rsidRPr="00CE39A3">
        <w:t xml:space="preserve">zu </w:t>
      </w:r>
      <w:r w:rsidRPr="00CE39A3">
        <w:t>gewährleisten.</w:t>
      </w:r>
      <w:r w:rsidR="00A54BB0" w:rsidRPr="006C1A8E">
        <w:rPr>
          <w:iCs w:val="0"/>
          <w:szCs w:val="22"/>
        </w:rPr>
        <w:t xml:space="preserve"> </w:t>
      </w:r>
    </w:p>
    <w:p w14:paraId="55C3BCBF" w14:textId="77777777" w:rsidR="00695A43" w:rsidRPr="00CE39A3" w:rsidRDefault="00695A43" w:rsidP="00F93A58">
      <w:pPr>
        <w:pStyle w:val="berschrift2"/>
        <w:spacing w:line="276" w:lineRule="auto"/>
        <w:rPr>
          <w:szCs w:val="22"/>
        </w:rPr>
      </w:pPr>
      <w:r w:rsidRPr="00CE39A3">
        <w:rPr>
          <w:szCs w:val="22"/>
        </w:rPr>
        <w:t xml:space="preserve">Die Zugangsverpflichtung umfasst darüber hinaus die Verpflichtung zur Kollokation. Der </w:t>
      </w:r>
      <w:r w:rsidR="000F0B24">
        <w:rPr>
          <w:szCs w:val="22"/>
          <w:lang w:val="de-DE"/>
        </w:rPr>
        <w:t>Pächter</w:t>
      </w:r>
      <w:r w:rsidR="000F0B24" w:rsidRPr="00CE39A3">
        <w:rPr>
          <w:szCs w:val="22"/>
        </w:rPr>
        <w:t xml:space="preserve"> </w:t>
      </w:r>
      <w:r w:rsidRPr="00CE39A3">
        <w:rPr>
          <w:szCs w:val="22"/>
        </w:rPr>
        <w:t>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CE39A3">
        <w:rPr>
          <w:szCs w:val="22"/>
        </w:rPr>
        <w:t xml:space="preserve"> Der Entwurf einer Vereinbarung zwischen dem </w:t>
      </w:r>
      <w:r w:rsidR="000F0B24">
        <w:rPr>
          <w:szCs w:val="22"/>
          <w:lang w:val="de-DE"/>
        </w:rPr>
        <w:t>Pächter</w:t>
      </w:r>
      <w:r w:rsidR="000F0B24" w:rsidRPr="00CE39A3">
        <w:rPr>
          <w:szCs w:val="22"/>
        </w:rPr>
        <w:t xml:space="preserve"> </w:t>
      </w:r>
      <w:r w:rsidR="000C79D4" w:rsidRPr="00CE39A3">
        <w:rPr>
          <w:szCs w:val="22"/>
        </w:rPr>
        <w:t xml:space="preserve">und einem Zugangsinteressenten ist der Bundesnetzagentur schriftlich und vollständig zur Stellungnahme zu übermitteln. Die Stellungnahme ist für den </w:t>
      </w:r>
      <w:r w:rsidR="000F0B24">
        <w:rPr>
          <w:szCs w:val="22"/>
          <w:lang w:val="de-DE"/>
        </w:rPr>
        <w:t>Pächter</w:t>
      </w:r>
      <w:r w:rsidR="000F0B24" w:rsidRPr="00CE39A3">
        <w:rPr>
          <w:szCs w:val="22"/>
        </w:rPr>
        <w:t xml:space="preserve"> </w:t>
      </w:r>
      <w:r w:rsidR="000C79D4" w:rsidRPr="00CE39A3">
        <w:rPr>
          <w:szCs w:val="22"/>
        </w:rPr>
        <w:t xml:space="preserve">verbindlich. Sofern die Bundesnetzagentur nicht binnen fünf Wochen Stellung nimmt, kann die Vereinbarung geschlossen werden, es sei denn, sie hat ausdrücklich zum Ausdruck gebracht, Stellung nehmen zu wollen. </w:t>
      </w:r>
    </w:p>
    <w:p w14:paraId="512CC5C0" w14:textId="77777777" w:rsidR="00FA572B" w:rsidRPr="00CE39A3" w:rsidRDefault="00FA572B" w:rsidP="00F93A58">
      <w:pPr>
        <w:pStyle w:val="berschrift2"/>
        <w:spacing w:line="276" w:lineRule="auto"/>
        <w:rPr>
          <w:szCs w:val="22"/>
        </w:rPr>
      </w:pPr>
      <w:r w:rsidRPr="00CE39A3">
        <w:t xml:space="preserve">Die Zugangsvarianten werden vom </w:t>
      </w:r>
      <w:r w:rsidR="000F0B24">
        <w:rPr>
          <w:lang w:val="de-DE"/>
        </w:rPr>
        <w:t>Pächter</w:t>
      </w:r>
      <w:r w:rsidR="000F0B24" w:rsidRPr="00CE39A3">
        <w:t xml:space="preserve"> </w:t>
      </w:r>
      <w:r w:rsidRPr="00CE39A3">
        <w:t>gemäß der/den nachfolgend angekreuzten Varianten gesichert:</w:t>
      </w:r>
    </w:p>
    <w:p w14:paraId="3DAB32D6" w14:textId="77777777" w:rsidR="00FA572B" w:rsidRPr="00CE39A3" w:rsidRDefault="00FA572B" w:rsidP="006A2280">
      <w:pPr>
        <w:pStyle w:val="berschrift4"/>
        <w:numPr>
          <w:ilvl w:val="0"/>
          <w:numId w:val="2"/>
        </w:numPr>
        <w:spacing w:line="276" w:lineRule="auto"/>
        <w:ind w:left="425" w:hanging="425"/>
        <w:jc w:val="both"/>
        <w:rPr>
          <w:rFonts w:ascii="Arial" w:hAnsi="Arial" w:cs="Arial"/>
          <w:b w:val="0"/>
          <w:sz w:val="22"/>
          <w:szCs w:val="22"/>
        </w:rPr>
      </w:pPr>
      <w:r w:rsidRPr="00CE39A3">
        <w:rPr>
          <w:rFonts w:ascii="Arial" w:hAnsi="Arial" w:cs="Arial"/>
          <w:b w:val="0"/>
          <w:sz w:val="22"/>
          <w:szCs w:val="22"/>
        </w:rPr>
        <w:t>FTTH-/FTTB-Netz:</w:t>
      </w:r>
      <w:r w:rsidRPr="00CE39A3">
        <w:rPr>
          <w:rFonts w:ascii="Arial" w:hAnsi="Arial" w:cs="Arial"/>
          <w:b w:val="0"/>
          <w:sz w:val="22"/>
          <w:szCs w:val="22"/>
          <w:lang w:val="de-DE"/>
        </w:rPr>
        <w:t xml:space="preserve"> </w:t>
      </w:r>
      <w:r w:rsidRPr="00CE39A3">
        <w:rPr>
          <w:rFonts w:ascii="Arial" w:hAnsi="Arial" w:cs="Arial"/>
          <w:b w:val="0"/>
          <w:sz w:val="22"/>
          <w:szCs w:val="22"/>
        </w:rPr>
        <w:t>entbündelter Zugang zu</w:t>
      </w:r>
      <w:r w:rsidR="00AD4089" w:rsidRPr="00CE39A3">
        <w:rPr>
          <w:rFonts w:ascii="Arial" w:hAnsi="Arial" w:cs="Arial"/>
          <w:b w:val="0"/>
          <w:sz w:val="22"/>
          <w:szCs w:val="22"/>
          <w:lang w:val="de-DE"/>
        </w:rPr>
        <w:t>m</w:t>
      </w:r>
      <w:r w:rsidRPr="00CE39A3">
        <w:rPr>
          <w:rFonts w:ascii="Arial" w:hAnsi="Arial" w:cs="Arial"/>
          <w:b w:val="0"/>
          <w:sz w:val="22"/>
          <w:szCs w:val="22"/>
        </w:rPr>
        <w:t xml:space="preserve"> </w:t>
      </w:r>
      <w:proofErr w:type="spellStart"/>
      <w:r w:rsidR="00AD4089" w:rsidRPr="00CE39A3">
        <w:rPr>
          <w:rFonts w:ascii="Arial" w:hAnsi="Arial" w:cs="Arial"/>
          <w:b w:val="0"/>
          <w:sz w:val="22"/>
          <w:szCs w:val="22"/>
          <w:lang w:val="de-DE"/>
        </w:rPr>
        <w:t>Teilnehm</w:t>
      </w:r>
      <w:r w:rsidRPr="00CE39A3">
        <w:rPr>
          <w:rFonts w:ascii="Arial" w:hAnsi="Arial" w:cs="Arial"/>
          <w:b w:val="0"/>
          <w:sz w:val="22"/>
          <w:szCs w:val="22"/>
        </w:rPr>
        <w:t>eranschluss</w:t>
      </w:r>
      <w:proofErr w:type="spellEnd"/>
      <w:r w:rsidR="00AD4089" w:rsidRPr="00CE39A3">
        <w:rPr>
          <w:rFonts w:ascii="Arial" w:hAnsi="Arial" w:cs="Arial"/>
          <w:b w:val="0"/>
          <w:sz w:val="22"/>
          <w:szCs w:val="22"/>
          <w:lang w:val="de-DE"/>
        </w:rPr>
        <w:t xml:space="preserve"> (WDM-PON oder ODF-</w:t>
      </w:r>
      <w:proofErr w:type="spellStart"/>
      <w:r w:rsidR="00AD4089" w:rsidRPr="00CE39A3">
        <w:rPr>
          <w:rFonts w:ascii="Arial" w:hAnsi="Arial" w:cs="Arial"/>
          <w:b w:val="0"/>
          <w:sz w:val="22"/>
          <w:szCs w:val="22"/>
          <w:lang w:val="de-DE"/>
        </w:rPr>
        <w:t>Entbündelung</w:t>
      </w:r>
      <w:proofErr w:type="spellEnd"/>
      <w:r w:rsidR="00AD4089" w:rsidRPr="00CE39A3">
        <w:rPr>
          <w:rFonts w:ascii="Arial" w:hAnsi="Arial" w:cs="Arial"/>
          <w:b w:val="0"/>
          <w:sz w:val="22"/>
          <w:szCs w:val="22"/>
          <w:lang w:val="de-DE"/>
        </w:rPr>
        <w:t xml:space="preserve"> (Optical Distribution-Frame-</w:t>
      </w:r>
      <w:proofErr w:type="spellStart"/>
      <w:r w:rsidR="00AD4089" w:rsidRPr="00CE39A3">
        <w:rPr>
          <w:rFonts w:ascii="Arial" w:hAnsi="Arial" w:cs="Arial"/>
          <w:b w:val="0"/>
          <w:sz w:val="22"/>
          <w:szCs w:val="22"/>
          <w:lang w:val="de-DE"/>
        </w:rPr>
        <w:t>Entbündelung</w:t>
      </w:r>
      <w:proofErr w:type="spellEnd"/>
      <w:r w:rsidR="00AD4089" w:rsidRPr="00CE39A3">
        <w:rPr>
          <w:rFonts w:ascii="Arial" w:hAnsi="Arial" w:cs="Arial"/>
          <w:b w:val="0"/>
          <w:sz w:val="22"/>
          <w:szCs w:val="22"/>
          <w:lang w:val="de-DE"/>
        </w:rPr>
        <w:t>)</w:t>
      </w:r>
      <w:r w:rsidRPr="00CE39A3">
        <w:rPr>
          <w:rFonts w:ascii="Arial" w:hAnsi="Arial" w:cs="Arial"/>
          <w:b w:val="0"/>
          <w:sz w:val="22"/>
          <w:szCs w:val="22"/>
        </w:rPr>
        <w:t xml:space="preserve">, Bitstromzugang,  Zugang zu </w:t>
      </w:r>
      <w:proofErr w:type="spellStart"/>
      <w:r w:rsidRPr="00CE39A3">
        <w:rPr>
          <w:rFonts w:ascii="Arial" w:hAnsi="Arial" w:cs="Arial"/>
          <w:b w:val="0"/>
          <w:sz w:val="22"/>
          <w:szCs w:val="22"/>
        </w:rPr>
        <w:t>unbeschalteten</w:t>
      </w:r>
      <w:proofErr w:type="spellEnd"/>
      <w:r w:rsidRPr="00CE39A3">
        <w:rPr>
          <w:rFonts w:ascii="Arial" w:hAnsi="Arial" w:cs="Arial"/>
          <w:b w:val="0"/>
          <w:sz w:val="22"/>
          <w:szCs w:val="22"/>
        </w:rPr>
        <w:t xml:space="preserve"> Glasfaser</w:t>
      </w:r>
      <w:r w:rsidR="00AD4089" w:rsidRPr="00CE39A3">
        <w:rPr>
          <w:rFonts w:ascii="Arial" w:hAnsi="Arial" w:cs="Arial"/>
          <w:b w:val="0"/>
          <w:sz w:val="22"/>
          <w:szCs w:val="22"/>
          <w:lang w:val="de-DE"/>
        </w:rPr>
        <w:t>leitungen</w:t>
      </w:r>
      <w:r w:rsidRPr="00CE39A3">
        <w:rPr>
          <w:rFonts w:ascii="Arial" w:hAnsi="Arial" w:cs="Arial"/>
          <w:b w:val="0"/>
          <w:sz w:val="22"/>
          <w:szCs w:val="22"/>
        </w:rPr>
        <w:t>, Zugang zu Leerrohren</w:t>
      </w:r>
    </w:p>
    <w:p w14:paraId="6BCA1EA5" w14:textId="77777777" w:rsidR="00FA572B" w:rsidRPr="00CE39A3" w:rsidRDefault="00FA572B"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rPr>
        <w:t>Kabelnetz: Zugang zu Leerrohren</w:t>
      </w:r>
      <w:r w:rsidR="00DB0383" w:rsidRPr="00CE39A3">
        <w:rPr>
          <w:rFonts w:ascii="Arial" w:hAnsi="Arial" w:cs="Arial"/>
          <w:b w:val="0"/>
          <w:sz w:val="22"/>
          <w:szCs w:val="22"/>
          <w:lang w:val="de-DE"/>
        </w:rPr>
        <w:t xml:space="preserve">, Zugang zu </w:t>
      </w:r>
      <w:proofErr w:type="spellStart"/>
      <w:r w:rsidR="00DB0383" w:rsidRPr="00CE39A3">
        <w:rPr>
          <w:rFonts w:ascii="Arial" w:hAnsi="Arial" w:cs="Arial"/>
          <w:b w:val="0"/>
          <w:sz w:val="22"/>
          <w:szCs w:val="22"/>
          <w:lang w:val="de-DE"/>
        </w:rPr>
        <w:t>unbeschalteten</w:t>
      </w:r>
      <w:proofErr w:type="spellEnd"/>
      <w:r w:rsidR="00DB0383" w:rsidRPr="00CE39A3">
        <w:rPr>
          <w:rFonts w:ascii="Arial" w:hAnsi="Arial" w:cs="Arial"/>
          <w:b w:val="0"/>
          <w:sz w:val="22"/>
          <w:szCs w:val="22"/>
          <w:lang w:val="de-DE"/>
        </w:rPr>
        <w:t xml:space="preserve"> Glasfaserleitungen</w:t>
      </w:r>
      <w:r w:rsidRPr="00CE39A3">
        <w:rPr>
          <w:rFonts w:ascii="Arial" w:hAnsi="Arial" w:cs="Arial"/>
          <w:b w:val="0"/>
          <w:sz w:val="22"/>
          <w:szCs w:val="22"/>
        </w:rPr>
        <w:t xml:space="preserve"> und Bitstromzugang</w:t>
      </w:r>
    </w:p>
    <w:p w14:paraId="44069727" w14:textId="77777777" w:rsidR="00FA572B" w:rsidRPr="00CE39A3" w:rsidRDefault="00FA572B" w:rsidP="006A2280">
      <w:pPr>
        <w:pStyle w:val="berschrift4"/>
        <w:numPr>
          <w:ilvl w:val="0"/>
          <w:numId w:val="2"/>
        </w:numPr>
        <w:spacing w:line="276" w:lineRule="auto"/>
        <w:ind w:left="425" w:hanging="425"/>
        <w:jc w:val="both"/>
      </w:pPr>
      <w:r w:rsidRPr="00CE39A3">
        <w:rPr>
          <w:rFonts w:ascii="Arial" w:hAnsi="Arial" w:cs="Arial"/>
          <w:b w:val="0"/>
          <w:sz w:val="22"/>
          <w:szCs w:val="22"/>
          <w:lang w:val="de-DE"/>
        </w:rPr>
        <w:t>d</w:t>
      </w:r>
      <w:proofErr w:type="spellStart"/>
      <w:r w:rsidRPr="00CE39A3">
        <w:rPr>
          <w:rFonts w:ascii="Arial" w:hAnsi="Arial" w:cs="Arial"/>
          <w:b w:val="0"/>
          <w:sz w:val="22"/>
          <w:szCs w:val="22"/>
        </w:rPr>
        <w:t>rahtlose</w:t>
      </w:r>
      <w:r w:rsidRPr="00CE39A3">
        <w:rPr>
          <w:rFonts w:ascii="Arial" w:hAnsi="Arial" w:cs="Arial"/>
          <w:b w:val="0"/>
          <w:sz w:val="22"/>
          <w:szCs w:val="22"/>
          <w:lang w:val="de-DE"/>
        </w:rPr>
        <w:t>s</w:t>
      </w:r>
      <w:proofErr w:type="spellEnd"/>
      <w:r w:rsidRPr="00CE39A3">
        <w:rPr>
          <w:rFonts w:ascii="Arial" w:hAnsi="Arial" w:cs="Arial"/>
          <w:b w:val="0"/>
          <w:sz w:val="22"/>
          <w:szCs w:val="22"/>
        </w:rPr>
        <w:t xml:space="preserve"> Netz: Zugang zu Masten, Bitstromzugang, Zugang zu den </w:t>
      </w:r>
      <w:proofErr w:type="spellStart"/>
      <w:r w:rsidRPr="00CE39A3">
        <w:rPr>
          <w:rFonts w:ascii="Arial" w:hAnsi="Arial" w:cs="Arial"/>
          <w:b w:val="0"/>
          <w:sz w:val="22"/>
          <w:szCs w:val="22"/>
        </w:rPr>
        <w:t>Backhaul</w:t>
      </w:r>
      <w:proofErr w:type="spellEnd"/>
      <w:r w:rsidRPr="00CE39A3">
        <w:rPr>
          <w:rFonts w:ascii="Arial" w:hAnsi="Arial" w:cs="Arial"/>
          <w:b w:val="0"/>
          <w:sz w:val="22"/>
          <w:szCs w:val="22"/>
        </w:rPr>
        <w:t>-Netzen</w:t>
      </w:r>
    </w:p>
    <w:p w14:paraId="4BE18CB5" w14:textId="77777777" w:rsidR="008F33A4" w:rsidRPr="00CE39A3" w:rsidRDefault="00FA572B"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rPr>
        <w:t>Satellitennetz: Bitstromzugang</w:t>
      </w:r>
    </w:p>
    <w:p w14:paraId="26DFD7EB" w14:textId="77777777" w:rsidR="00FA572B" w:rsidRDefault="00AA269C"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lang w:val="de-DE"/>
        </w:rPr>
        <w:t>Sonstiges:</w:t>
      </w:r>
      <w:r w:rsidR="00BD4114">
        <w:rPr>
          <w:rFonts w:ascii="Arial" w:hAnsi="Arial" w:cs="Arial"/>
          <w:b w:val="0"/>
          <w:sz w:val="22"/>
          <w:szCs w:val="22"/>
          <w:lang w:val="de-DE"/>
        </w:rPr>
        <w:t xml:space="preserve"> </w:t>
      </w:r>
      <w:r w:rsidRPr="00CE39A3">
        <w:rPr>
          <w:rFonts w:ascii="Arial" w:hAnsi="Arial" w:cs="Arial"/>
          <w:b w:val="0"/>
          <w:sz w:val="22"/>
          <w:szCs w:val="22"/>
          <w:lang w:val="de-DE"/>
        </w:rPr>
        <w:t>_______________</w:t>
      </w:r>
    </w:p>
    <w:p w14:paraId="746B15E1" w14:textId="77777777" w:rsidR="006C1A8E" w:rsidRPr="006C1A8E" w:rsidRDefault="006C1A8E" w:rsidP="006C1A8E">
      <w:pPr>
        <w:rPr>
          <w:lang w:eastAsia="x-none"/>
        </w:rPr>
      </w:pPr>
    </w:p>
    <w:p w14:paraId="4B334BD4" w14:textId="77777777" w:rsidR="00AD4089" w:rsidRPr="00CE39A3" w:rsidRDefault="00626EF7" w:rsidP="00F93A58">
      <w:pPr>
        <w:pStyle w:val="berschrift2"/>
        <w:spacing w:line="276" w:lineRule="auto"/>
        <w:rPr>
          <w:lang w:val="de-DE"/>
        </w:rPr>
      </w:pPr>
      <w:r w:rsidRPr="00CE39A3">
        <w:rPr>
          <w:lang w:val="de-DE"/>
        </w:rPr>
        <w:lastRenderedPageBreak/>
        <w:t xml:space="preserve">Gemäß Anhang II der </w:t>
      </w:r>
      <w:r w:rsidR="00AD4089" w:rsidRPr="00CE39A3">
        <w:rPr>
          <w:lang w:val="de-DE"/>
        </w:rPr>
        <w:t>Leitlinie</w:t>
      </w:r>
      <w:r w:rsidRPr="00CE39A3">
        <w:rPr>
          <w:lang w:val="de-DE"/>
        </w:rPr>
        <w:t>n der EU</w:t>
      </w:r>
      <w:r w:rsidR="00AD4089" w:rsidRPr="00CE39A3">
        <w:rPr>
          <w:lang w:val="de-DE"/>
        </w:rPr>
        <w:t xml:space="preserve"> </w:t>
      </w:r>
      <w:r w:rsidRPr="00CE39A3">
        <w:rPr>
          <w:lang w:val="de-DE"/>
        </w:rPr>
        <w:t xml:space="preserve">für die Anwendung der Vorschriften über staatliche Beihilfen im </w:t>
      </w:r>
      <w:r w:rsidRPr="00076662">
        <w:rPr>
          <w:szCs w:val="22"/>
        </w:rPr>
        <w:t>Zusammenhang</w:t>
      </w:r>
      <w:r w:rsidRPr="00CE39A3">
        <w:rPr>
          <w:lang w:val="de-DE"/>
        </w:rPr>
        <w:t xml:space="preserve"> mit dem schnellen Breitbandausbau vom 26.01.2013 (</w:t>
      </w:r>
      <w:proofErr w:type="spellStart"/>
      <w:r w:rsidR="00915819" w:rsidRPr="00915819">
        <w:rPr>
          <w:lang w:val="de-DE"/>
        </w:rPr>
        <w:t>ABl.</w:t>
      </w:r>
      <w:proofErr w:type="spellEnd"/>
      <w:r w:rsidR="00915819" w:rsidRPr="00915819">
        <w:rPr>
          <w:lang w:val="de-DE"/>
        </w:rPr>
        <w:t xml:space="preserve"> EU 2013/C 25/01</w:t>
      </w:r>
      <w:r w:rsidRPr="00CE39A3">
        <w:rPr>
          <w:lang w:val="de-DE"/>
        </w:rPr>
        <w:t xml:space="preserve">) </w:t>
      </w:r>
      <w:r w:rsidR="00AD4089" w:rsidRPr="00CE39A3">
        <w:rPr>
          <w:lang w:val="de-DE"/>
        </w:rPr>
        <w:t xml:space="preserve">kann unter bestimmten Umständen eine virtuelle </w:t>
      </w:r>
      <w:proofErr w:type="spellStart"/>
      <w:r w:rsidR="00AD4089" w:rsidRPr="00CE39A3">
        <w:rPr>
          <w:lang w:val="de-DE"/>
        </w:rPr>
        <w:t>Entbündelung</w:t>
      </w:r>
      <w:proofErr w:type="spellEnd"/>
      <w:r w:rsidR="00AD4089" w:rsidRPr="00CE39A3">
        <w:rPr>
          <w:lang w:val="de-DE"/>
        </w:rPr>
        <w:t xml:space="preserve"> als der physischen </w:t>
      </w:r>
      <w:proofErr w:type="spellStart"/>
      <w:r w:rsidR="00AD4089" w:rsidRPr="00CE39A3">
        <w:rPr>
          <w:lang w:val="de-DE"/>
        </w:rPr>
        <w:t>Entbündelung</w:t>
      </w:r>
      <w:proofErr w:type="spellEnd"/>
      <w:r w:rsidR="00AD4089" w:rsidRPr="00CE39A3">
        <w:rPr>
          <w:lang w:val="de-DE"/>
        </w:rPr>
        <w:t xml:space="preserve"> gleichwertig erachtet werden. Sobald die EU</w:t>
      </w:r>
      <w:r w:rsidRPr="00CE39A3">
        <w:rPr>
          <w:lang w:val="de-DE"/>
        </w:rPr>
        <w:t>-Kommission</w:t>
      </w:r>
      <w:r w:rsidR="00AD4089" w:rsidRPr="00CE39A3">
        <w:rPr>
          <w:lang w:val="de-DE"/>
        </w:rPr>
        <w:t xml:space="preserve"> konkrete Kriterien festgelegt hat, unter welchen Voraussetzungen eine derartige Gleichwertigkeit gegeben ist, kann der </w:t>
      </w:r>
      <w:r w:rsidR="00385348">
        <w:rPr>
          <w:lang w:val="de-DE"/>
        </w:rPr>
        <w:t>Pächter</w:t>
      </w:r>
      <w:r w:rsidR="00AD4089" w:rsidRPr="00CE39A3">
        <w:rPr>
          <w:lang w:val="de-DE"/>
        </w:rPr>
        <w:t xml:space="preserve"> unter Beachtung dieser Kriterien statt der physischen eine virtuelle </w:t>
      </w:r>
      <w:proofErr w:type="spellStart"/>
      <w:r w:rsidR="00AD4089" w:rsidRPr="00CE39A3">
        <w:rPr>
          <w:lang w:val="de-DE"/>
        </w:rPr>
        <w:t>Entbündelung</w:t>
      </w:r>
      <w:proofErr w:type="spellEnd"/>
      <w:r w:rsidR="00AD4089" w:rsidRPr="00CE39A3">
        <w:rPr>
          <w:lang w:val="de-DE"/>
        </w:rPr>
        <w:t xml:space="preserve"> der entsprechenden Zugangsvariante anbieten.</w:t>
      </w:r>
      <w:r w:rsidR="00DB0383" w:rsidRPr="00CE39A3">
        <w:rPr>
          <w:lang w:val="de-DE"/>
        </w:rPr>
        <w:t xml:space="preserve"> Die Bundesnetzagentur (BNetzA) ist über diese Einschränkung in Kenntnis zu setzen.</w:t>
      </w:r>
    </w:p>
    <w:p w14:paraId="09F0DDDC" w14:textId="77777777" w:rsidR="00BD4114" w:rsidRPr="006C1A8E" w:rsidRDefault="00FA572B" w:rsidP="006C1A8E">
      <w:pPr>
        <w:pStyle w:val="berschrift2"/>
        <w:numPr>
          <w:ilvl w:val="0"/>
          <w:numId w:val="0"/>
        </w:numPr>
        <w:spacing w:line="276" w:lineRule="auto"/>
        <w:ind w:left="738"/>
        <w:rPr>
          <w:szCs w:val="22"/>
        </w:rPr>
      </w:pPr>
      <w:r w:rsidRPr="006C1A8E">
        <w:rPr>
          <w:szCs w:val="22"/>
        </w:rPr>
        <w:t xml:space="preserve">Die Verpflichtung des </w:t>
      </w:r>
      <w:r w:rsidR="00385348" w:rsidRPr="006C1A8E">
        <w:rPr>
          <w:szCs w:val="22"/>
          <w:lang w:val="de-DE"/>
        </w:rPr>
        <w:t>Pächter</w:t>
      </w:r>
      <w:r w:rsidRPr="006C1A8E">
        <w:rPr>
          <w:szCs w:val="22"/>
        </w:rPr>
        <w:t>s zur Gewährleistung einzelner Zugangsvarianten entfällt</w:t>
      </w:r>
      <w:r w:rsidR="0054187A" w:rsidRPr="006C1A8E">
        <w:rPr>
          <w:szCs w:val="22"/>
          <w:lang w:val="de-DE"/>
        </w:rPr>
        <w:t xml:space="preserve"> im Übrigen auch dann</w:t>
      </w:r>
      <w:r w:rsidRPr="006C1A8E">
        <w:rPr>
          <w:szCs w:val="22"/>
        </w:rPr>
        <w:t xml:space="preserve">, </w:t>
      </w:r>
    </w:p>
    <w:p w14:paraId="787BEC3A" w14:textId="77777777" w:rsidR="001041FD" w:rsidRPr="00596E14" w:rsidRDefault="00FA572B" w:rsidP="006A2280">
      <w:pPr>
        <w:pStyle w:val="berschrift2"/>
        <w:numPr>
          <w:ilvl w:val="1"/>
          <w:numId w:val="4"/>
        </w:numPr>
        <w:spacing w:line="276" w:lineRule="auto"/>
        <w:jc w:val="both"/>
        <w:rPr>
          <w:szCs w:val="22"/>
        </w:rPr>
      </w:pPr>
      <w:r w:rsidRPr="00CE39A3">
        <w:rPr>
          <w:szCs w:val="22"/>
        </w:rPr>
        <w:t xml:space="preserve">wenn diese aufgrund der vom </w:t>
      </w:r>
      <w:r w:rsidR="00385348">
        <w:rPr>
          <w:szCs w:val="22"/>
          <w:lang w:val="de-DE"/>
        </w:rPr>
        <w:t>Pächter</w:t>
      </w:r>
      <w:r w:rsidRPr="00CE39A3">
        <w:rPr>
          <w:szCs w:val="22"/>
        </w:rPr>
        <w:t xml:space="preserve"> eingesetzten Technik nicht bzw. </w:t>
      </w:r>
      <w:r w:rsidR="00BD4114">
        <w:rPr>
          <w:szCs w:val="22"/>
          <w:lang w:val="de-DE"/>
        </w:rPr>
        <w:t xml:space="preserve">  </w:t>
      </w:r>
      <w:r w:rsidR="003A3E2F" w:rsidRPr="00CE39A3">
        <w:rPr>
          <w:szCs w:val="22"/>
          <w:lang w:val="de-DE"/>
        </w:rPr>
        <w:t xml:space="preserve">technisch </w:t>
      </w:r>
      <w:r w:rsidRPr="00CE39A3">
        <w:rPr>
          <w:szCs w:val="22"/>
        </w:rPr>
        <w:t>nicht mehr realisiert werden können</w:t>
      </w:r>
      <w:r w:rsidR="003A3E2F" w:rsidRPr="00CE39A3">
        <w:rPr>
          <w:szCs w:val="22"/>
          <w:lang w:val="de-DE"/>
        </w:rPr>
        <w:t xml:space="preserve">, </w:t>
      </w:r>
    </w:p>
    <w:p w14:paraId="45226CD3" w14:textId="77777777" w:rsidR="001041FD" w:rsidRDefault="003A3E2F" w:rsidP="006A2280">
      <w:pPr>
        <w:pStyle w:val="berschrift2"/>
        <w:numPr>
          <w:ilvl w:val="1"/>
          <w:numId w:val="4"/>
        </w:numPr>
        <w:spacing w:line="276" w:lineRule="auto"/>
        <w:jc w:val="both"/>
        <w:rPr>
          <w:szCs w:val="22"/>
        </w:rPr>
      </w:pPr>
      <w:r w:rsidRPr="00596E14">
        <w:rPr>
          <w:szCs w:val="22"/>
          <w:lang w:val="de-DE"/>
        </w:rPr>
        <w:t>die</w:t>
      </w:r>
      <w:r w:rsidR="00F34236" w:rsidRPr="00596E14">
        <w:rPr>
          <w:szCs w:val="22"/>
          <w:lang w:val="de-DE"/>
        </w:rPr>
        <w:t xml:space="preserve"> EU-Kommission </w:t>
      </w:r>
      <w:r w:rsidR="001041FD" w:rsidRPr="00596E14">
        <w:rPr>
          <w:szCs w:val="22"/>
          <w:lang w:val="de-DE"/>
        </w:rPr>
        <w:t xml:space="preserve">für den Einzelfall oder generell entschieden hat, dass das Entfallen der Zugangsvariante(-n) </w:t>
      </w:r>
      <w:r w:rsidRPr="00596E14">
        <w:rPr>
          <w:szCs w:val="22"/>
          <w:lang w:val="de-DE"/>
        </w:rPr>
        <w:t xml:space="preserve">mit </w:t>
      </w:r>
      <w:r w:rsidR="00CB0BF0" w:rsidRPr="00596E14">
        <w:rPr>
          <w:szCs w:val="22"/>
          <w:lang w:val="de-DE"/>
        </w:rPr>
        <w:t>de</w:t>
      </w:r>
      <w:r w:rsidR="008E05A5" w:rsidRPr="00596E14">
        <w:rPr>
          <w:szCs w:val="22"/>
          <w:lang w:val="de-DE"/>
        </w:rPr>
        <w:t xml:space="preserve">r </w:t>
      </w:r>
      <w:r w:rsidR="00217DA9">
        <w:rPr>
          <w:szCs w:val="22"/>
          <w:lang w:val="de-DE"/>
        </w:rPr>
        <w:t xml:space="preserve">Bayerischen </w:t>
      </w:r>
      <w:r w:rsidR="008E05A5" w:rsidRPr="00596E14">
        <w:rPr>
          <w:szCs w:val="22"/>
          <w:lang w:val="de-DE"/>
        </w:rPr>
        <w:t>Gigabitrichtlinie</w:t>
      </w:r>
      <w:r w:rsidRPr="00596E14">
        <w:rPr>
          <w:szCs w:val="22"/>
          <w:lang w:val="de-DE"/>
        </w:rPr>
        <w:t xml:space="preserve"> vereinbar ist</w:t>
      </w:r>
      <w:r w:rsidR="00FA572B" w:rsidRPr="00596E14">
        <w:rPr>
          <w:szCs w:val="22"/>
        </w:rPr>
        <w:t xml:space="preserve"> und </w:t>
      </w:r>
    </w:p>
    <w:p w14:paraId="54B5A8F4" w14:textId="77777777" w:rsidR="00FA572B" w:rsidRPr="00596E14" w:rsidRDefault="00FA572B" w:rsidP="006A2280">
      <w:pPr>
        <w:pStyle w:val="berschrift2"/>
        <w:numPr>
          <w:ilvl w:val="1"/>
          <w:numId w:val="4"/>
        </w:numPr>
        <w:spacing w:line="276" w:lineRule="auto"/>
        <w:jc w:val="both"/>
        <w:rPr>
          <w:szCs w:val="22"/>
        </w:rPr>
      </w:pPr>
      <w:r w:rsidRPr="00596E14">
        <w:rPr>
          <w:szCs w:val="22"/>
        </w:rPr>
        <w:t xml:space="preserve">die </w:t>
      </w:r>
      <w:r w:rsidR="0088667C" w:rsidRPr="00596E14">
        <w:rPr>
          <w:szCs w:val="22"/>
          <w:lang w:val="de-DE"/>
        </w:rPr>
        <w:t xml:space="preserve">BNetzA </w:t>
      </w:r>
      <w:r w:rsidR="00F34236" w:rsidRPr="00596E14">
        <w:rPr>
          <w:szCs w:val="22"/>
          <w:lang w:val="de-DE"/>
        </w:rPr>
        <w:t xml:space="preserve">über </w:t>
      </w:r>
      <w:r w:rsidRPr="00596E14">
        <w:rPr>
          <w:szCs w:val="22"/>
        </w:rPr>
        <w:t xml:space="preserve">diese Einschränkung </w:t>
      </w:r>
      <w:r w:rsidR="00F34236" w:rsidRPr="00596E14">
        <w:rPr>
          <w:szCs w:val="22"/>
          <w:lang w:val="de-DE"/>
        </w:rPr>
        <w:t>in Kenntnis gesetzt worden ist</w:t>
      </w:r>
      <w:r w:rsidRPr="00596E14">
        <w:rPr>
          <w:szCs w:val="22"/>
        </w:rPr>
        <w:t>.</w:t>
      </w:r>
    </w:p>
    <w:p w14:paraId="581F6B5C" w14:textId="77777777" w:rsidR="0029501F" w:rsidRPr="00CE39A3" w:rsidRDefault="00C25D2F" w:rsidP="00F93A58">
      <w:pPr>
        <w:pStyle w:val="berschrift2"/>
        <w:spacing w:line="276" w:lineRule="auto"/>
        <w:rPr>
          <w:lang w:val="de-DE"/>
        </w:rPr>
      </w:pPr>
      <w:r w:rsidRPr="00CE39A3">
        <w:t xml:space="preserve">Die Vorleistungsprodukte sind auf eine entsprechende Nachfrage eines Wettbewerbers innerhalb einer angemessenen Frist </w:t>
      </w:r>
      <w:r w:rsidR="00E44455" w:rsidRPr="00CE39A3">
        <w:t xml:space="preserve">aus dem bestehenden Produktportfolio des </w:t>
      </w:r>
      <w:r w:rsidR="00385348">
        <w:rPr>
          <w:lang w:val="de-DE"/>
        </w:rPr>
        <w:t>Pächter</w:t>
      </w:r>
      <w:r w:rsidR="00E44455" w:rsidRPr="00CE39A3">
        <w:t xml:space="preserve">s anzubieten oder </w:t>
      </w:r>
      <w:r w:rsidR="003A3E2F" w:rsidRPr="00CE39A3">
        <w:rPr>
          <w:lang w:val="de-DE"/>
        </w:rPr>
        <w:t xml:space="preserve">gegebenenfalls </w:t>
      </w:r>
      <w:r w:rsidRPr="00CE39A3">
        <w:t xml:space="preserve">zu entwickeln. Bei einer konkreten Zugangsnachfrage zur passiven Infrastruktur liegt die Angebotsfrist bei </w:t>
      </w:r>
      <w:r w:rsidR="005A4B6B">
        <w:rPr>
          <w:lang w:val="de-DE"/>
        </w:rPr>
        <w:t>zwei Monate</w:t>
      </w:r>
      <w:r w:rsidRPr="00CE39A3">
        <w:t xml:space="preserve"> (entsprechend § 77</w:t>
      </w:r>
      <w:r w:rsidR="005A4B6B">
        <w:rPr>
          <w:lang w:val="de-DE"/>
        </w:rPr>
        <w:t>d</w:t>
      </w:r>
      <w:r w:rsidRPr="00CE39A3">
        <w:t xml:space="preserve"> Abs. 2 TKG). Bei der erstmaligen Nachfrage nach einem Zugang zur aktiven Infrastruktur (Bitstrom) ist eine Angebotsfrist von drei Monaten angemessen (entsprechend § 22 Abs. 1 TKG). </w:t>
      </w:r>
      <w:r w:rsidR="00DA4774" w:rsidRPr="00DA4774">
        <w:rPr>
          <w:lang w:val="de-DE"/>
        </w:rPr>
        <w:t xml:space="preserve">Für die tatsächliche erstmalige Bereitstellung kann eine gewisse Zeit für die konkrete technische Verabredung, dem Interoperabilitätstest und die physikalische Bereitstellung hinzukommen. </w:t>
      </w:r>
      <w:r w:rsidRPr="00AC2A33">
        <w:t xml:space="preserve">Jedoch kann sich der </w:t>
      </w:r>
      <w:r w:rsidR="00385348" w:rsidRPr="00AC2A33">
        <w:rPr>
          <w:lang w:val="de-DE"/>
        </w:rPr>
        <w:t>Pächter</w:t>
      </w:r>
      <w:r w:rsidRPr="00480644">
        <w:t xml:space="preserve"> nicht auf rein innerbetriebliche Gründe, wie </w:t>
      </w:r>
      <w:r w:rsidR="002862F3">
        <w:rPr>
          <w:lang w:val="de-DE"/>
        </w:rPr>
        <w:t xml:space="preserve">z.B. </w:t>
      </w:r>
      <w:r w:rsidRPr="00480644">
        <w:t>Produktzyklen, berufen</w:t>
      </w:r>
      <w:r w:rsidRPr="00480644">
        <w:rPr>
          <w:lang w:val="de-DE"/>
        </w:rPr>
        <w:t>.</w:t>
      </w:r>
      <w:r w:rsidR="00FE477D" w:rsidRPr="00CE39A3">
        <w:rPr>
          <w:lang w:val="de-DE"/>
        </w:rPr>
        <w:t xml:space="preserve"> </w:t>
      </w:r>
    </w:p>
    <w:p w14:paraId="486696A4" w14:textId="77777777" w:rsidR="00C25D2F" w:rsidRPr="00CE39A3" w:rsidRDefault="005D7F4E" w:rsidP="006C1A8E">
      <w:pPr>
        <w:pStyle w:val="berschrift2"/>
        <w:numPr>
          <w:ilvl w:val="0"/>
          <w:numId w:val="0"/>
        </w:numPr>
        <w:spacing w:line="276" w:lineRule="auto"/>
        <w:ind w:left="738"/>
        <w:rPr>
          <w:lang w:val="de-DE"/>
        </w:rPr>
      </w:pPr>
      <w:r w:rsidRPr="00CE39A3">
        <w:rPr>
          <w:lang w:val="de-DE"/>
        </w:rPr>
        <w:t xml:space="preserve">Bei </w:t>
      </w:r>
      <w:r w:rsidR="0029501F" w:rsidRPr="00CE39A3">
        <w:rPr>
          <w:lang w:val="de-DE"/>
        </w:rPr>
        <w:t>entsprechende</w:t>
      </w:r>
      <w:r w:rsidRPr="00CE39A3">
        <w:rPr>
          <w:lang w:val="de-DE"/>
        </w:rPr>
        <w:t>n</w:t>
      </w:r>
      <w:r w:rsidR="0029501F" w:rsidRPr="00CE39A3">
        <w:rPr>
          <w:lang w:val="de-DE"/>
        </w:rPr>
        <w:t xml:space="preserve"> Nachfragen eines Wettbewerbes vor Ausbau des NGA-Netzes gilt Folgendes: Der Zugang muss so früh wie möglich vor Inbetriebnahme (und</w:t>
      </w:r>
      <w:r w:rsidR="00C754E0" w:rsidRPr="00CE39A3">
        <w:rPr>
          <w:lang w:val="de-DE"/>
        </w:rPr>
        <w:t xml:space="preserve"> </w:t>
      </w:r>
      <w:r w:rsidR="00FE477D" w:rsidRPr="00CE39A3">
        <w:rPr>
          <w:lang w:val="de-DE"/>
        </w:rPr>
        <w:t xml:space="preserve">spätestens sechs Monate vor </w:t>
      </w:r>
      <w:r w:rsidR="0029501F" w:rsidRPr="00CE39A3">
        <w:rPr>
          <w:lang w:val="de-DE"/>
        </w:rPr>
        <w:t xml:space="preserve">Markteinführung) eingeräumt werden. Für den Fall, dass der Netzausbau </w:t>
      </w:r>
      <w:r w:rsidR="00AD5E66">
        <w:rPr>
          <w:lang w:val="de-DE"/>
        </w:rPr>
        <w:t xml:space="preserve">in weniger </w:t>
      </w:r>
      <w:r w:rsidR="0029501F" w:rsidRPr="00CE39A3">
        <w:rPr>
          <w:lang w:val="de-DE"/>
        </w:rPr>
        <w:t>als sechs Monate</w:t>
      </w:r>
      <w:r w:rsidR="00AD5E66">
        <w:rPr>
          <w:lang w:val="de-DE"/>
        </w:rPr>
        <w:t>n</w:t>
      </w:r>
      <w:r w:rsidR="0029501F" w:rsidRPr="00CE39A3">
        <w:rPr>
          <w:lang w:val="de-DE"/>
        </w:rPr>
        <w:t xml:space="preserve"> erfolgt</w:t>
      </w:r>
      <w:r w:rsidR="00FE477D" w:rsidRPr="00CE39A3">
        <w:rPr>
          <w:lang w:val="de-DE"/>
        </w:rPr>
        <w:t>, ist der Zugang mit Fertigstellung des Netzes zu gewähren.</w:t>
      </w:r>
    </w:p>
    <w:p w14:paraId="22ADF2D6" w14:textId="77777777" w:rsidR="00DC23DD" w:rsidRPr="00CE39A3" w:rsidRDefault="00C25D2F" w:rsidP="006C1A8E">
      <w:pPr>
        <w:pStyle w:val="berschrift2"/>
        <w:numPr>
          <w:ilvl w:val="0"/>
          <w:numId w:val="0"/>
        </w:numPr>
        <w:spacing w:line="276" w:lineRule="auto"/>
        <w:ind w:left="738"/>
        <w:rPr>
          <w:iCs w:val="0"/>
          <w:kern w:val="0"/>
          <w:szCs w:val="22"/>
          <w:lang w:val="de-DE" w:eastAsia="de-DE"/>
        </w:rPr>
      </w:pPr>
      <w:r w:rsidRPr="00CE39A3">
        <w:t xml:space="preserve">Wird der </w:t>
      </w:r>
      <w:r w:rsidR="000F0B24">
        <w:rPr>
          <w:lang w:val="de-DE"/>
        </w:rPr>
        <w:t>Pächter</w:t>
      </w:r>
      <w:r w:rsidR="000F0B24" w:rsidRPr="00CE39A3">
        <w:t xml:space="preserve"> </w:t>
      </w:r>
      <w:r w:rsidRPr="00CE39A3">
        <w:t xml:space="preserve">nach Ablauf der </w:t>
      </w:r>
      <w:proofErr w:type="spellStart"/>
      <w:r w:rsidR="006D6384" w:rsidRPr="00CE39A3">
        <w:rPr>
          <w:lang w:val="de-DE"/>
        </w:rPr>
        <w:t>Zweckb</w:t>
      </w:r>
      <w:r w:rsidRPr="00CE39A3">
        <w:t>indungsfrist</w:t>
      </w:r>
      <w:proofErr w:type="spellEnd"/>
      <w:r w:rsidRPr="00CE39A3">
        <w:t xml:space="preserve"> für das </w:t>
      </w:r>
      <w:proofErr w:type="spellStart"/>
      <w:r w:rsidR="006D6384" w:rsidRPr="00CE39A3">
        <w:rPr>
          <w:lang w:val="de-DE"/>
        </w:rPr>
        <w:t>Erschließungs</w:t>
      </w:r>
      <w:r w:rsidRPr="00CE39A3">
        <w:t>gebiet</w:t>
      </w:r>
      <w:proofErr w:type="spellEnd"/>
      <w:r w:rsidRPr="00CE39A3">
        <w:t xml:space="preserve"> von der Bundesnetzagentur als </w:t>
      </w:r>
      <w:r w:rsidR="00CD3060">
        <w:rPr>
          <w:lang w:val="de-DE"/>
        </w:rPr>
        <w:t>TK-Unternehmen</w:t>
      </w:r>
      <w:r w:rsidRPr="00CE39A3">
        <w:t xml:space="preserve"> mit beträchtlicher Marktmacht eingestuft, verlängert sich die Zugangsverpflichtung, solange er den Netzbetrieb aufrechterhält und die Einstufung nicht aufgehoben wird.</w:t>
      </w:r>
      <w:r w:rsidRPr="00CE39A3">
        <w:rPr>
          <w:lang w:val="de-DE"/>
        </w:rPr>
        <w:t xml:space="preserve"> Weitergehende Zugangsverpflichtungen bleiben unberührt.</w:t>
      </w:r>
    </w:p>
    <w:p w14:paraId="0649CCBE" w14:textId="77777777" w:rsidR="00C25D2F" w:rsidRPr="00E37F0A" w:rsidRDefault="00C25D2F" w:rsidP="00E37F0A">
      <w:pPr>
        <w:pStyle w:val="berschrift1"/>
        <w:numPr>
          <w:ilvl w:val="0"/>
          <w:numId w:val="0"/>
        </w:numPr>
        <w:spacing w:line="276" w:lineRule="auto"/>
        <w:ind w:left="425" w:hanging="425"/>
        <w:jc w:val="center"/>
        <w:rPr>
          <w:lang w:val="de-DE"/>
        </w:rPr>
      </w:pPr>
      <w:r w:rsidRPr="00E37F0A">
        <w:lastRenderedPageBreak/>
        <w:t xml:space="preserve">§ </w:t>
      </w:r>
      <w:r w:rsidR="00FB288E" w:rsidRPr="00E37F0A">
        <w:rPr>
          <w:lang w:val="de-DE"/>
        </w:rPr>
        <w:t>1</w:t>
      </w:r>
      <w:r w:rsidR="005A4B6B">
        <w:rPr>
          <w:lang w:val="de-DE"/>
        </w:rPr>
        <w:t>0</w:t>
      </w:r>
      <w:r w:rsidR="00F940BA" w:rsidRPr="00E37F0A">
        <w:rPr>
          <w:lang w:val="de-DE"/>
        </w:rPr>
        <w:t xml:space="preserve"> </w:t>
      </w:r>
      <w:r w:rsidRPr="00E37F0A">
        <w:rPr>
          <w:lang w:val="de-DE"/>
        </w:rPr>
        <w:t>Vorleistungspreise</w:t>
      </w:r>
    </w:p>
    <w:p w14:paraId="5840560F" w14:textId="77777777" w:rsidR="00070D39" w:rsidRPr="006C1A8E" w:rsidRDefault="005C0777" w:rsidP="00F93A58">
      <w:pPr>
        <w:pStyle w:val="berschrift2"/>
        <w:numPr>
          <w:ilvl w:val="1"/>
          <w:numId w:val="20"/>
        </w:numPr>
        <w:spacing w:line="276" w:lineRule="auto"/>
        <w:rPr>
          <w:lang w:val="de-DE"/>
        </w:rPr>
      </w:pPr>
      <w:r w:rsidRPr="006C1A8E">
        <w:rPr>
          <w:szCs w:val="22"/>
          <w:lang w:val="de-DE"/>
        </w:rPr>
        <w:t xml:space="preserve">Der </w:t>
      </w:r>
      <w:r w:rsidR="000F0B24" w:rsidRPr="006C1A8E">
        <w:rPr>
          <w:szCs w:val="22"/>
          <w:lang w:val="de-DE"/>
        </w:rPr>
        <w:t xml:space="preserve">Pächter </w:t>
      </w:r>
      <w:r w:rsidRPr="006C1A8E">
        <w:rPr>
          <w:szCs w:val="22"/>
          <w:lang w:val="de-DE"/>
        </w:rPr>
        <w:t>ist verpflichtet, d</w:t>
      </w:r>
      <w:r w:rsidR="00726D8A" w:rsidRPr="006C1A8E">
        <w:rPr>
          <w:szCs w:val="22"/>
          <w:lang w:val="de-DE"/>
        </w:rPr>
        <w:t>ie</w:t>
      </w:r>
      <w:r w:rsidRPr="006C1A8E">
        <w:rPr>
          <w:szCs w:val="22"/>
          <w:lang w:val="de-DE"/>
        </w:rPr>
        <w:t xml:space="preserve"> Vorleistungspreis</w:t>
      </w:r>
      <w:r w:rsidR="00726D8A" w:rsidRPr="006C1A8E">
        <w:rPr>
          <w:szCs w:val="22"/>
          <w:lang w:val="de-DE"/>
        </w:rPr>
        <w:t>e</w:t>
      </w:r>
      <w:r w:rsidRPr="006C1A8E">
        <w:rPr>
          <w:szCs w:val="22"/>
          <w:lang w:val="de-DE"/>
        </w:rPr>
        <w:t xml:space="preserve"> </w:t>
      </w:r>
      <w:r w:rsidR="00726D8A" w:rsidRPr="006C1A8E">
        <w:rPr>
          <w:szCs w:val="22"/>
          <w:lang w:val="de-DE"/>
        </w:rPr>
        <w:t xml:space="preserve">im Einklang mit den Grundsätzen der Kostenorientierung und nach der Methode festzulegen, die der sektorale Rechtsrahmen vorgibt, sofern nicht auf regulierte oder </w:t>
      </w:r>
      <w:r w:rsidR="006D6384" w:rsidRPr="006C1A8E">
        <w:rPr>
          <w:szCs w:val="22"/>
          <w:lang w:val="de-DE"/>
        </w:rPr>
        <w:t xml:space="preserve">die </w:t>
      </w:r>
      <w:r w:rsidR="00726D8A" w:rsidRPr="006C1A8E">
        <w:rPr>
          <w:szCs w:val="22"/>
          <w:lang w:val="de-DE"/>
        </w:rPr>
        <w:t>veröffentlichte</w:t>
      </w:r>
      <w:r w:rsidR="006D6384" w:rsidRPr="006C1A8E">
        <w:rPr>
          <w:szCs w:val="22"/>
          <w:lang w:val="de-DE"/>
        </w:rPr>
        <w:t xml:space="preserve">n durchschnittlichen Vorleistungspreise, die in vergleichbaren wettbewerbsintensiveren Gebieten der Bundesrepublik Deutschland bzw. der EU gelten, </w:t>
      </w:r>
      <w:r w:rsidR="00726D8A" w:rsidRPr="006C1A8E">
        <w:rPr>
          <w:szCs w:val="22"/>
          <w:lang w:val="de-DE"/>
        </w:rPr>
        <w:t xml:space="preserve">als Bezugsgröße zurückgegriffen werden kann. Der Vorleistungspreis für den Netzzugang soll auch die dem </w:t>
      </w:r>
      <w:r w:rsidR="000F0B24" w:rsidRPr="006C1A8E">
        <w:rPr>
          <w:szCs w:val="22"/>
          <w:lang w:val="de-DE"/>
        </w:rPr>
        <w:t xml:space="preserve">Pächter </w:t>
      </w:r>
      <w:r w:rsidR="00726D8A" w:rsidRPr="006C1A8E">
        <w:rPr>
          <w:szCs w:val="22"/>
          <w:lang w:val="de-DE"/>
        </w:rPr>
        <w:t>gewährten Beihilfen sowie die Kostenstrukturen vor Ort berücksichtigen.</w:t>
      </w:r>
    </w:p>
    <w:p w14:paraId="373270C4" w14:textId="77777777" w:rsidR="00070D39" w:rsidRPr="00CE39A3" w:rsidRDefault="00476A30" w:rsidP="00F93A58">
      <w:pPr>
        <w:pStyle w:val="berschrift2"/>
        <w:spacing w:line="276" w:lineRule="auto"/>
        <w:rPr>
          <w:lang w:val="de-DE"/>
        </w:rPr>
      </w:pPr>
      <w:r w:rsidRPr="00CE39A3">
        <w:rPr>
          <w:szCs w:val="22"/>
          <w:lang w:val="de-DE"/>
        </w:rPr>
        <w:t xml:space="preserve">Besteht ein Konflikt des </w:t>
      </w:r>
      <w:r w:rsidR="000F0B24">
        <w:rPr>
          <w:szCs w:val="22"/>
          <w:lang w:val="de-DE"/>
        </w:rPr>
        <w:t>Pächter</w:t>
      </w:r>
      <w:r w:rsidR="00C6593D">
        <w:rPr>
          <w:szCs w:val="22"/>
          <w:lang w:val="de-DE"/>
        </w:rPr>
        <w:t>s</w:t>
      </w:r>
      <w:r w:rsidR="000F0B24" w:rsidRPr="00CE39A3">
        <w:rPr>
          <w:szCs w:val="22"/>
          <w:lang w:val="de-DE"/>
        </w:rPr>
        <w:t xml:space="preserve"> </w:t>
      </w:r>
      <w:r w:rsidRPr="00CE39A3">
        <w:rPr>
          <w:szCs w:val="22"/>
          <w:lang w:val="de-DE"/>
        </w:rPr>
        <w:t>mit einem anderen, am Zugang zur geförderten Infrastruktur interessierten Anbieter über den Vorleistungspreis</w:t>
      </w:r>
      <w:r w:rsidR="006D6384" w:rsidRPr="00CE39A3">
        <w:rPr>
          <w:szCs w:val="22"/>
          <w:lang w:val="de-DE"/>
        </w:rPr>
        <w:t xml:space="preserve"> und die Konditionen für den Zugang auf Vorleistungsebene</w:t>
      </w:r>
      <w:r w:rsidR="00FE4C35" w:rsidRPr="00CE39A3">
        <w:rPr>
          <w:szCs w:val="22"/>
          <w:lang w:val="de-DE"/>
        </w:rPr>
        <w:t xml:space="preserve"> </w:t>
      </w:r>
      <w:r w:rsidRPr="00CE39A3">
        <w:rPr>
          <w:szCs w:val="22"/>
          <w:lang w:val="de-DE"/>
        </w:rPr>
        <w:t xml:space="preserve">für ein Vorleistungsprodukt, für das </w:t>
      </w:r>
      <w:r w:rsidR="00070D39" w:rsidRPr="00CE39A3">
        <w:rPr>
          <w:szCs w:val="22"/>
        </w:rPr>
        <w:t xml:space="preserve">die </w:t>
      </w:r>
      <w:r w:rsidR="00070D39" w:rsidRPr="00CE39A3">
        <w:t>B</w:t>
      </w:r>
      <w:r w:rsidR="0088667C" w:rsidRPr="00CE39A3">
        <w:rPr>
          <w:lang w:val="de-DE"/>
        </w:rPr>
        <w:t>NetzA</w:t>
      </w:r>
      <w:r w:rsidR="00070D39" w:rsidRPr="00CE39A3">
        <w:t xml:space="preserve"> n</w:t>
      </w:r>
      <w:r w:rsidR="00123C07" w:rsidRPr="00CE39A3">
        <w:rPr>
          <w:lang w:val="de-DE"/>
        </w:rPr>
        <w:t>icht bereits regulierte Preise festgelegt hat</w:t>
      </w:r>
      <w:r w:rsidR="005B16DC" w:rsidRPr="00CE39A3">
        <w:rPr>
          <w:lang w:val="de-DE"/>
        </w:rPr>
        <w:t>,</w:t>
      </w:r>
      <w:r w:rsidR="00123C07" w:rsidRPr="00CE39A3">
        <w:rPr>
          <w:lang w:val="de-DE"/>
        </w:rPr>
        <w:t xml:space="preserve"> gibt die Kommune </w:t>
      </w:r>
      <w:r w:rsidR="00070D39" w:rsidRPr="00CE39A3">
        <w:t xml:space="preserve">dem </w:t>
      </w:r>
      <w:r w:rsidR="000F0B24">
        <w:rPr>
          <w:lang w:val="de-DE"/>
        </w:rPr>
        <w:t>Pächter</w:t>
      </w:r>
      <w:r w:rsidR="000F0B24" w:rsidRPr="00CE39A3">
        <w:t xml:space="preserve"> </w:t>
      </w:r>
      <w:r w:rsidR="00070D39" w:rsidRPr="00CE39A3">
        <w:t xml:space="preserve">Gelegenheit, sich innerhalb einer Frist von drei Monaten mit dem Anbieter zu einigen. Kommt keine Einigung zu Stande, kann die Kommune dem </w:t>
      </w:r>
      <w:r w:rsidR="000F0B24">
        <w:rPr>
          <w:lang w:val="de-DE"/>
        </w:rPr>
        <w:t>Pächter</w:t>
      </w:r>
      <w:r w:rsidR="000F0B24" w:rsidRPr="00CE39A3">
        <w:t xml:space="preserve"> </w:t>
      </w:r>
      <w:r w:rsidR="00070D39" w:rsidRPr="00CE39A3">
        <w:t xml:space="preserve">den Vorleistungspreis </w:t>
      </w:r>
      <w:r w:rsidR="00064601" w:rsidRPr="00CE39A3">
        <w:rPr>
          <w:lang w:val="de-DE"/>
        </w:rPr>
        <w:t xml:space="preserve">und die Konditionen </w:t>
      </w:r>
      <w:r w:rsidR="00070D39" w:rsidRPr="00CE39A3">
        <w:t xml:space="preserve">für dieses Vorleistungsprodukt </w:t>
      </w:r>
      <w:r w:rsidR="00064601" w:rsidRPr="00CE39A3">
        <w:rPr>
          <w:lang w:val="de-DE"/>
        </w:rPr>
        <w:t xml:space="preserve">auf Grundlage eines Gutachtens </w:t>
      </w:r>
      <w:r w:rsidR="00070D39" w:rsidRPr="00CE39A3">
        <w:t>verbindlich vorgeben. D</w:t>
      </w:r>
      <w:r w:rsidR="00123C07" w:rsidRPr="00CE39A3">
        <w:rPr>
          <w:lang w:val="de-DE"/>
        </w:rPr>
        <w:t xml:space="preserve">as </w:t>
      </w:r>
      <w:r w:rsidR="00070D39" w:rsidRPr="00CE39A3">
        <w:t>Gutachten</w:t>
      </w:r>
      <w:r w:rsidR="007713E8" w:rsidRPr="00CE39A3">
        <w:rPr>
          <w:lang w:val="de-DE"/>
        </w:rPr>
        <w:t xml:space="preserve"> </w:t>
      </w:r>
      <w:r w:rsidR="00123C07" w:rsidRPr="00CE39A3">
        <w:rPr>
          <w:lang w:val="de-DE"/>
        </w:rPr>
        <w:t>hat</w:t>
      </w:r>
      <w:r w:rsidR="007713E8" w:rsidRPr="00CE39A3">
        <w:rPr>
          <w:lang w:val="de-DE"/>
        </w:rPr>
        <w:t xml:space="preserve"> das Entgelt nach den Grundsätzen gemäß Abs. 1 </w:t>
      </w:r>
      <w:r w:rsidR="00123C07" w:rsidRPr="00CE39A3">
        <w:rPr>
          <w:lang w:val="de-DE"/>
        </w:rPr>
        <w:t>zu bestimmen</w:t>
      </w:r>
      <w:r w:rsidR="007713E8" w:rsidRPr="00CE39A3">
        <w:rPr>
          <w:lang w:val="de-DE"/>
        </w:rPr>
        <w:t>. Der Gutachter wird</w:t>
      </w:r>
      <w:r w:rsidR="00064601" w:rsidRPr="00CE39A3">
        <w:rPr>
          <w:lang w:val="de-DE"/>
        </w:rPr>
        <w:t xml:space="preserve"> durch die Kommune</w:t>
      </w:r>
      <w:r w:rsidR="00070D39" w:rsidRPr="00CE39A3">
        <w:t xml:space="preserve"> im Einvernehmen mit der zuständigen </w:t>
      </w:r>
      <w:r w:rsidR="000309CF" w:rsidRPr="00CE39A3">
        <w:rPr>
          <w:lang w:val="de-DE"/>
        </w:rPr>
        <w:t>Bewilligungsbehörde</w:t>
      </w:r>
      <w:r w:rsidR="00070D39" w:rsidRPr="00CE39A3">
        <w:t xml:space="preserve"> </w:t>
      </w:r>
      <w:r w:rsidR="00123C07" w:rsidRPr="00CE39A3">
        <w:rPr>
          <w:lang w:val="de-DE"/>
        </w:rPr>
        <w:t>ausgewählt</w:t>
      </w:r>
      <w:r w:rsidR="007713E8" w:rsidRPr="00CE39A3">
        <w:rPr>
          <w:lang w:val="de-DE"/>
        </w:rPr>
        <w:t>.</w:t>
      </w:r>
      <w:r w:rsidR="00070D39" w:rsidRPr="00CE39A3">
        <w:t xml:space="preserve"> </w:t>
      </w:r>
      <w:r w:rsidR="007713E8" w:rsidRPr="00CE39A3">
        <w:rPr>
          <w:lang w:val="de-DE"/>
        </w:rPr>
        <w:t>Die</w:t>
      </w:r>
      <w:r w:rsidR="00070D39" w:rsidRPr="00CE39A3">
        <w:t xml:space="preserve"> BNetzA </w:t>
      </w:r>
      <w:r w:rsidR="007713E8" w:rsidRPr="00CE39A3">
        <w:rPr>
          <w:lang w:val="de-DE"/>
        </w:rPr>
        <w:t xml:space="preserve">erhält </w:t>
      </w:r>
      <w:r w:rsidR="00070D39" w:rsidRPr="00CE39A3">
        <w:t>Gelegenheit</w:t>
      </w:r>
      <w:r w:rsidR="007713E8" w:rsidRPr="00CE39A3">
        <w:rPr>
          <w:lang w:val="de-DE"/>
        </w:rPr>
        <w:t>,</w:t>
      </w:r>
      <w:r w:rsidR="00070D39" w:rsidRPr="00CE39A3">
        <w:t xml:space="preserve"> </w:t>
      </w:r>
      <w:r w:rsidR="007713E8" w:rsidRPr="00CE39A3">
        <w:rPr>
          <w:lang w:val="de-DE"/>
        </w:rPr>
        <w:t>bezüglich des Preises</w:t>
      </w:r>
      <w:r w:rsidR="00064601" w:rsidRPr="00CE39A3">
        <w:rPr>
          <w:lang w:val="de-DE"/>
        </w:rPr>
        <w:t xml:space="preserve"> und der Konditionen</w:t>
      </w:r>
      <w:r w:rsidR="007713E8" w:rsidRPr="00CE39A3">
        <w:rPr>
          <w:lang w:val="de-DE"/>
        </w:rPr>
        <w:t>, d</w:t>
      </w:r>
      <w:r w:rsidR="00064601" w:rsidRPr="00CE39A3">
        <w:rPr>
          <w:lang w:val="de-DE"/>
        </w:rPr>
        <w:t>ie</w:t>
      </w:r>
      <w:r w:rsidR="007713E8" w:rsidRPr="00CE39A3">
        <w:rPr>
          <w:lang w:val="de-DE"/>
        </w:rPr>
        <w:t xml:space="preserve"> die Kommune aufgrund des Gutachtens vorgeben will,</w:t>
      </w:r>
      <w:r w:rsidR="00070D39" w:rsidRPr="00CE39A3">
        <w:t xml:space="preserve"> Stellung</w:t>
      </w:r>
      <w:r w:rsidR="00326F99" w:rsidRPr="00CE39A3">
        <w:rPr>
          <w:lang w:val="de-DE"/>
        </w:rPr>
        <w:t xml:space="preserve"> zu nehmen</w:t>
      </w:r>
      <w:r w:rsidR="00070D39" w:rsidRPr="00CE39A3">
        <w:t xml:space="preserve">. </w:t>
      </w:r>
      <w:r w:rsidR="00145442" w:rsidRPr="00CE39A3">
        <w:rPr>
          <w:lang w:val="de-DE"/>
        </w:rPr>
        <w:t xml:space="preserve">Falls </w:t>
      </w:r>
      <w:r w:rsidR="00267ED9" w:rsidRPr="00CE39A3">
        <w:rPr>
          <w:lang w:val="de-DE"/>
        </w:rPr>
        <w:t>der Vorleistungspreis</w:t>
      </w:r>
      <w:r w:rsidR="00537A71" w:rsidRPr="00CE39A3">
        <w:rPr>
          <w:lang w:val="de-DE"/>
        </w:rPr>
        <w:t>,</w:t>
      </w:r>
      <w:r w:rsidR="00267ED9" w:rsidRPr="00CE39A3">
        <w:rPr>
          <w:lang w:val="de-DE"/>
        </w:rPr>
        <w:t xml:space="preserve"> den die Kommune vorgibt oder auf den sich die Anbieter nach Gutachtensvorlage einigen, geringer ist als der vom </w:t>
      </w:r>
      <w:r w:rsidR="00385348">
        <w:rPr>
          <w:lang w:val="de-DE"/>
        </w:rPr>
        <w:t>Pächter</w:t>
      </w:r>
      <w:r w:rsidR="00267ED9" w:rsidRPr="00CE39A3">
        <w:rPr>
          <w:lang w:val="de-DE"/>
        </w:rPr>
        <w:t xml:space="preserve"> ursprünglich geforderte und nicht der Freistaat Bayern die Ko</w:t>
      </w:r>
      <w:r w:rsidR="00CD1D2F" w:rsidRPr="00CE39A3">
        <w:rPr>
          <w:lang w:val="de-DE"/>
        </w:rPr>
        <w:t xml:space="preserve">sten des Gutachtens trägt, erstattet </w:t>
      </w:r>
      <w:r w:rsidR="00267ED9" w:rsidRPr="00CE39A3">
        <w:rPr>
          <w:lang w:val="de-DE"/>
        </w:rPr>
        <w:t xml:space="preserve">der </w:t>
      </w:r>
      <w:r w:rsidR="00385348">
        <w:rPr>
          <w:lang w:val="de-DE"/>
        </w:rPr>
        <w:t>Pächter</w:t>
      </w:r>
      <w:r w:rsidR="00E87FDF" w:rsidRPr="00CE39A3">
        <w:rPr>
          <w:szCs w:val="22"/>
          <w:lang w:val="de-DE"/>
        </w:rPr>
        <w:t xml:space="preserve"> </w:t>
      </w:r>
      <w:r w:rsidR="00CD1D2F" w:rsidRPr="00CE39A3">
        <w:rPr>
          <w:lang w:val="de-DE"/>
        </w:rPr>
        <w:t xml:space="preserve">der Kommune </w:t>
      </w:r>
      <w:r w:rsidR="00537A71" w:rsidRPr="00CE39A3">
        <w:rPr>
          <w:lang w:val="de-DE"/>
        </w:rPr>
        <w:t>die Kosten</w:t>
      </w:r>
      <w:r w:rsidR="00057E68" w:rsidRPr="00CE39A3">
        <w:rPr>
          <w:lang w:val="de-DE"/>
        </w:rPr>
        <w:t xml:space="preserve"> des Gutachtens</w:t>
      </w:r>
      <w:r w:rsidR="00267ED9" w:rsidRPr="00CE39A3">
        <w:rPr>
          <w:lang w:val="de-DE"/>
        </w:rPr>
        <w:t>.</w:t>
      </w:r>
    </w:p>
    <w:p w14:paraId="251CD796" w14:textId="77777777" w:rsidR="0072008F" w:rsidRPr="00CE39A3" w:rsidRDefault="00C25D2F" w:rsidP="00F93A58">
      <w:pPr>
        <w:pStyle w:val="berschrift2"/>
        <w:spacing w:line="276" w:lineRule="auto"/>
      </w:pPr>
      <w:r w:rsidRPr="00CE39A3">
        <w:rPr>
          <w:lang w:val="de-DE"/>
        </w:rPr>
        <w:t xml:space="preserve">Sobald der Vorleistungspreis für den Netzzugang festgelegt ist, ist dieser </w:t>
      </w:r>
      <w:r w:rsidR="000309CF" w:rsidRPr="00CE39A3">
        <w:rPr>
          <w:lang w:val="de-DE"/>
        </w:rPr>
        <w:t xml:space="preserve">vom </w:t>
      </w:r>
      <w:r w:rsidR="00385348">
        <w:rPr>
          <w:lang w:val="de-DE"/>
        </w:rPr>
        <w:t>Pächter</w:t>
      </w:r>
      <w:r w:rsidR="000309CF" w:rsidRPr="00CE39A3">
        <w:rPr>
          <w:lang w:val="de-DE"/>
        </w:rPr>
        <w:t xml:space="preserve"> der Bewilligungsbehörde</w:t>
      </w:r>
      <w:r w:rsidR="00D84F03" w:rsidRPr="00CE39A3">
        <w:rPr>
          <w:lang w:val="de-DE"/>
        </w:rPr>
        <w:t xml:space="preserve"> </w:t>
      </w:r>
      <w:r w:rsidRPr="00CE39A3">
        <w:rPr>
          <w:lang w:val="de-DE"/>
        </w:rPr>
        <w:t xml:space="preserve">zur Veröffentlichung auf dem zentralen Onlineportal </w:t>
      </w:r>
      <w:hyperlink r:id="rId11" w:history="1">
        <w:r w:rsidRPr="00CE39A3">
          <w:rPr>
            <w:rStyle w:val="Hyperlink"/>
            <w:color w:val="auto"/>
            <w:lang w:val="de-DE"/>
          </w:rPr>
          <w:t>www.schnelles-internet.bayern.de</w:t>
        </w:r>
      </w:hyperlink>
      <w:r w:rsidRPr="00CE39A3">
        <w:rPr>
          <w:lang w:val="de-DE"/>
        </w:rPr>
        <w:t xml:space="preserve"> mitzuteilen.</w:t>
      </w:r>
      <w:r w:rsidR="000309CF" w:rsidRPr="00CE39A3">
        <w:rPr>
          <w:lang w:val="de-DE"/>
        </w:rPr>
        <w:t xml:space="preserve"> Die Kommune benennt gegenüber dem </w:t>
      </w:r>
      <w:r w:rsidR="00385348">
        <w:rPr>
          <w:lang w:val="de-DE"/>
        </w:rPr>
        <w:t>Pächter</w:t>
      </w:r>
      <w:r w:rsidR="000309CF" w:rsidRPr="00CE39A3">
        <w:rPr>
          <w:lang w:val="de-DE"/>
        </w:rPr>
        <w:t xml:space="preserve"> auf Anfrage die für sie zuständige Bewilligungsbehörde.</w:t>
      </w:r>
      <w:bookmarkStart w:id="13" w:name="_Hlk23775915"/>
    </w:p>
    <w:bookmarkEnd w:id="13"/>
    <w:p w14:paraId="5E875ACD" w14:textId="77777777" w:rsidR="002C465B" w:rsidRPr="00CE39A3" w:rsidRDefault="00C25D2F" w:rsidP="00972A26">
      <w:pPr>
        <w:pStyle w:val="berschrift1"/>
        <w:numPr>
          <w:ilvl w:val="0"/>
          <w:numId w:val="0"/>
        </w:numPr>
        <w:spacing w:line="276" w:lineRule="auto"/>
        <w:ind w:left="425" w:hanging="425"/>
        <w:jc w:val="center"/>
        <w:rPr>
          <w:lang w:val="de-DE"/>
        </w:rPr>
      </w:pPr>
      <w:r w:rsidRPr="00CE39A3">
        <w:rPr>
          <w:lang w:val="de-DE"/>
        </w:rPr>
        <w:t xml:space="preserve">§ </w:t>
      </w:r>
      <w:r w:rsidR="0072008F" w:rsidRPr="00CE39A3">
        <w:rPr>
          <w:lang w:val="de-DE"/>
        </w:rPr>
        <w:t>1</w:t>
      </w:r>
      <w:r w:rsidR="005A4B6B">
        <w:rPr>
          <w:lang w:val="de-DE"/>
        </w:rPr>
        <w:t>1</w:t>
      </w:r>
      <w:r w:rsidR="00A76001" w:rsidRPr="00CE39A3">
        <w:rPr>
          <w:lang w:val="de-DE"/>
        </w:rPr>
        <w:t xml:space="preserve"> </w:t>
      </w:r>
      <w:r w:rsidR="00480FFF">
        <w:rPr>
          <w:lang w:val="de-DE"/>
        </w:rPr>
        <w:t>Vertragslaufzeit</w:t>
      </w:r>
    </w:p>
    <w:p w14:paraId="09B344FD" w14:textId="77777777" w:rsidR="00624019" w:rsidRPr="00CE39A3" w:rsidRDefault="00624019" w:rsidP="00595CF8">
      <w:pPr>
        <w:pStyle w:val="berschrift2"/>
        <w:numPr>
          <w:ilvl w:val="1"/>
          <w:numId w:val="24"/>
        </w:numPr>
      </w:pPr>
      <w:r w:rsidRPr="00CE39A3">
        <w:t xml:space="preserve">Die Pachtzeit beginnt mit der </w:t>
      </w:r>
      <w:r w:rsidR="005E59A2">
        <w:t xml:space="preserve">tatsächlichen </w:t>
      </w:r>
      <w:r w:rsidRPr="00CE39A3">
        <w:t xml:space="preserve">Übergabe </w:t>
      </w:r>
      <w:r w:rsidR="005A4B6B">
        <w:t xml:space="preserve">des mangelfreien </w:t>
      </w:r>
      <w:r w:rsidR="00F47D42">
        <w:t xml:space="preserve">passiven Netzes gem. § 5 Abs. 3. </w:t>
      </w:r>
      <w:r w:rsidRPr="00CE39A3">
        <w:t>Bei abschnittsweiser Übergabe beginnt die Pachtzeit für den jeweiligen Abschnitt mit dessen Übergabe, das Enddatum bleibt unberührt.</w:t>
      </w:r>
      <w:r w:rsidR="005A4B6B">
        <w:t xml:space="preserve"> Die Pachtzeit endet xx Jahre nach Übergabe</w:t>
      </w:r>
      <w:r w:rsidR="005A4B6B" w:rsidRPr="00285D05">
        <w:t xml:space="preserve"> </w:t>
      </w:r>
      <w:r w:rsidR="005A4B6B">
        <w:t>der passiven Infrastruktur, bei einer abschnittsweisen Übergabe xx Jahre nach Übergabe des letzten Abschnitts.</w:t>
      </w:r>
    </w:p>
    <w:p w14:paraId="3D6A6192" w14:textId="77777777" w:rsidR="00624019" w:rsidRPr="00CE39A3" w:rsidRDefault="00624019" w:rsidP="00F93A58">
      <w:pPr>
        <w:pStyle w:val="berschrift2"/>
        <w:spacing w:line="276" w:lineRule="auto"/>
      </w:pPr>
      <w:r w:rsidRPr="00CE39A3">
        <w:rPr>
          <w:lang w:val="de-DE"/>
        </w:rPr>
        <w:lastRenderedPageBreak/>
        <w:t xml:space="preserve">Eine </w:t>
      </w:r>
      <w:proofErr w:type="gramStart"/>
      <w:r w:rsidRPr="00CE39A3">
        <w:rPr>
          <w:lang w:val="de-DE"/>
        </w:rPr>
        <w:t>stillschweigende</w:t>
      </w:r>
      <w:proofErr w:type="gramEnd"/>
      <w:r w:rsidRPr="00CE39A3">
        <w:rPr>
          <w:lang w:val="de-DE"/>
        </w:rPr>
        <w:t xml:space="preserve"> Verlängerung der Pachtzeit dur</w:t>
      </w:r>
      <w:r w:rsidR="00A04326">
        <w:rPr>
          <w:lang w:val="de-DE"/>
        </w:rPr>
        <w:t>ch Fortsetzung des Gebrauchs (§ </w:t>
      </w:r>
      <w:r w:rsidRPr="00CE39A3">
        <w:rPr>
          <w:lang w:val="de-DE"/>
        </w:rPr>
        <w:t>545 BGB) ist ausgeschlossen.</w:t>
      </w:r>
      <w:r w:rsidR="00CD7DE5">
        <w:rPr>
          <w:rStyle w:val="Funotenzeichen"/>
          <w:lang w:val="de-DE"/>
        </w:rPr>
        <w:footnoteReference w:id="5"/>
      </w:r>
    </w:p>
    <w:p w14:paraId="352DF8B4" w14:textId="77777777" w:rsidR="0034530C" w:rsidRPr="00E37F0A" w:rsidRDefault="0034530C" w:rsidP="00E37F0A">
      <w:pPr>
        <w:pStyle w:val="berschrift1"/>
        <w:numPr>
          <w:ilvl w:val="0"/>
          <w:numId w:val="0"/>
        </w:numPr>
        <w:spacing w:line="276" w:lineRule="auto"/>
        <w:ind w:left="425" w:hanging="425"/>
        <w:jc w:val="center"/>
        <w:rPr>
          <w:bCs w:val="0"/>
        </w:rPr>
      </w:pPr>
      <w:bookmarkStart w:id="14" w:name="_Hlk23762769"/>
      <w:r w:rsidRPr="00E37F0A">
        <w:rPr>
          <w:bCs w:val="0"/>
        </w:rPr>
        <w:t xml:space="preserve">§ </w:t>
      </w:r>
      <w:r w:rsidRPr="00E37F0A">
        <w:t>1</w:t>
      </w:r>
      <w:r w:rsidR="00635328">
        <w:rPr>
          <w:lang w:val="de-DE"/>
        </w:rPr>
        <w:t>2</w:t>
      </w:r>
      <w:r w:rsidRPr="00E37F0A">
        <w:rPr>
          <w:bCs w:val="0"/>
        </w:rPr>
        <w:t xml:space="preserve"> Dokumentations-, Informations- und Auskunftspflichten</w:t>
      </w:r>
      <w:r w:rsidR="00E37F0A" w:rsidRPr="00E37F0A">
        <w:rPr>
          <w:bCs w:val="0"/>
          <w:lang w:val="de-DE"/>
        </w:rPr>
        <w:t xml:space="preserve"> </w:t>
      </w:r>
      <w:r w:rsidRPr="00E37F0A">
        <w:rPr>
          <w:bCs w:val="0"/>
        </w:rPr>
        <w:t>des Pächters</w:t>
      </w:r>
    </w:p>
    <w:p w14:paraId="3FAAE2FD" w14:textId="77777777" w:rsidR="009318ED" w:rsidRPr="009318ED" w:rsidRDefault="00915819" w:rsidP="00F93A58">
      <w:pPr>
        <w:pStyle w:val="berschrift2"/>
        <w:numPr>
          <w:ilvl w:val="1"/>
          <w:numId w:val="19"/>
        </w:numPr>
        <w:spacing w:line="276" w:lineRule="auto"/>
      </w:pPr>
      <w:r>
        <w:t>D</w:t>
      </w:r>
      <w:r w:rsidR="009318ED">
        <w:t xml:space="preserve">er Pächter </w:t>
      </w:r>
      <w:r>
        <w:t xml:space="preserve">erteilt der Kommune </w:t>
      </w:r>
      <w:r w:rsidR="00057CFB">
        <w:t xml:space="preserve">für deren Dokumentationspflichten </w:t>
      </w:r>
      <w:r w:rsidR="009318ED">
        <w:t>auf Anforderung sämtliche ihm vorliegende Auskünfte und/oder Nachweise</w:t>
      </w:r>
      <w:r w:rsidR="00635328">
        <w:t xml:space="preserve"> für die aktive Technik</w:t>
      </w:r>
      <w:r w:rsidR="009318ED">
        <w:t xml:space="preserve">, </w:t>
      </w:r>
      <w:r w:rsidR="00057CFB">
        <w:t>insbesondere</w:t>
      </w:r>
      <w:r w:rsidR="009318ED">
        <w:t>:</w:t>
      </w:r>
    </w:p>
    <w:p w14:paraId="19D2D655" w14:textId="77777777" w:rsidR="0034530C" w:rsidRPr="009318ED" w:rsidRDefault="0034530C" w:rsidP="00F93A58">
      <w:pPr>
        <w:numPr>
          <w:ilvl w:val="0"/>
          <w:numId w:val="7"/>
        </w:numPr>
        <w:spacing w:after="0" w:line="276" w:lineRule="auto"/>
        <w:jc w:val="both"/>
        <w:rPr>
          <w:lang w:val="x-none" w:eastAsia="x-none"/>
        </w:rPr>
      </w:pPr>
      <w:r w:rsidRPr="0034530C">
        <w:rPr>
          <w:lang w:eastAsia="x-none"/>
        </w:rPr>
        <w:t>über die benutzte Technologie und die Vorleistungsprodukte, sofern diese Informationen nicht bereits vorliegen</w:t>
      </w:r>
      <w:r w:rsidR="00AD5E66">
        <w:rPr>
          <w:lang w:eastAsia="x-none"/>
        </w:rPr>
        <w:t>,</w:t>
      </w:r>
      <w:r w:rsidRPr="0034530C">
        <w:rPr>
          <w:lang w:eastAsia="x-none"/>
        </w:rPr>
        <w:t xml:space="preserve"> </w:t>
      </w:r>
    </w:p>
    <w:p w14:paraId="48754D3A" w14:textId="77777777" w:rsidR="0034530C" w:rsidRPr="009318ED" w:rsidRDefault="0034530C" w:rsidP="00F93A58">
      <w:pPr>
        <w:numPr>
          <w:ilvl w:val="0"/>
          <w:numId w:val="7"/>
        </w:numPr>
        <w:spacing w:after="0" w:line="276" w:lineRule="auto"/>
        <w:jc w:val="both"/>
        <w:rPr>
          <w:lang w:val="x-none" w:eastAsia="x-none"/>
        </w:rPr>
      </w:pPr>
      <w:r w:rsidRPr="0034530C">
        <w:rPr>
          <w:lang w:eastAsia="x-none"/>
        </w:rPr>
        <w:t xml:space="preserve">für die Erstellung des Fördersteckbriefs (nach Erhalt des Zuwendungsbescheids), des Verwendungsnachweises und der abschließenden Projektbeschreibung (nach Abschluss der Maßnahme) </w:t>
      </w:r>
      <w:r w:rsidR="00AD5E66">
        <w:rPr>
          <w:lang w:eastAsia="x-none"/>
        </w:rPr>
        <w:t>und</w:t>
      </w:r>
    </w:p>
    <w:p w14:paraId="57207572" w14:textId="77777777" w:rsidR="009318ED" w:rsidRPr="009318ED" w:rsidRDefault="00AD5E66" w:rsidP="00F93A58">
      <w:pPr>
        <w:numPr>
          <w:ilvl w:val="0"/>
          <w:numId w:val="7"/>
        </w:numPr>
        <w:spacing w:after="0" w:line="276" w:lineRule="auto"/>
        <w:jc w:val="both"/>
        <w:rPr>
          <w:lang w:val="x-none" w:eastAsia="x-none"/>
        </w:rPr>
      </w:pPr>
      <w:r>
        <w:rPr>
          <w:lang w:eastAsia="x-none"/>
        </w:rPr>
        <w:t xml:space="preserve">für die </w:t>
      </w:r>
      <w:r w:rsidR="009318ED">
        <w:rPr>
          <w:lang w:eastAsia="x-none"/>
        </w:rPr>
        <w:t>Überprüfung der</w:t>
      </w:r>
      <w:r w:rsidR="009318ED" w:rsidRPr="00CA7676">
        <w:rPr>
          <w:lang w:eastAsia="x-none"/>
        </w:rPr>
        <w:t xml:space="preserve"> Zielgeschwindigkeiten im gesamten </w:t>
      </w:r>
      <w:r w:rsidR="008F55C6">
        <w:rPr>
          <w:lang w:eastAsia="x-none"/>
        </w:rPr>
        <w:t>Erschließungsgebiet</w:t>
      </w:r>
      <w:r w:rsidR="00C458D6">
        <w:rPr>
          <w:lang w:eastAsia="x-none"/>
        </w:rPr>
        <w:t>.</w:t>
      </w:r>
      <w:r w:rsidR="009318ED" w:rsidRPr="00CA7676">
        <w:rPr>
          <w:lang w:eastAsia="x-none"/>
        </w:rPr>
        <w:t xml:space="preserve"> </w:t>
      </w:r>
    </w:p>
    <w:p w14:paraId="13468C48" w14:textId="77777777" w:rsidR="00CA7676" w:rsidRPr="009318ED" w:rsidRDefault="0034530C" w:rsidP="00F93A58">
      <w:pPr>
        <w:pStyle w:val="berschrift2"/>
        <w:spacing w:line="276" w:lineRule="auto"/>
      </w:pPr>
      <w:r w:rsidRPr="0034530C">
        <w:t xml:space="preserve">Eine Ausnahme von diesen Verpflichtungen besteht nur dann, wenn Betriebs- und Geschäftsgeheimnisse zu wahren sind. Dokumentations-, Informations- und Auskunftspflichten zur Erfüllung der </w:t>
      </w:r>
      <w:r w:rsidR="00217DA9">
        <w:t xml:space="preserve">Bayerischen </w:t>
      </w:r>
      <w:r w:rsidR="0098181E">
        <w:t>Gigabitrichtlinie</w:t>
      </w:r>
      <w:r w:rsidRPr="0034530C">
        <w:t xml:space="preserve"> bleiben davon unberührt. </w:t>
      </w:r>
    </w:p>
    <w:p w14:paraId="14804EEC" w14:textId="77777777" w:rsidR="0060231A" w:rsidRDefault="0060231A" w:rsidP="00F93A58">
      <w:pPr>
        <w:pStyle w:val="berschrift2"/>
        <w:spacing w:line="276" w:lineRule="auto"/>
      </w:pPr>
      <w:r w:rsidRPr="0060231A">
        <w:t>D</w:t>
      </w:r>
      <w:r>
        <w:t>er Pächter</w:t>
      </w:r>
      <w:r w:rsidRPr="0060231A">
        <w:t xml:space="preserve"> </w:t>
      </w:r>
      <w:r w:rsidR="00635328">
        <w:t>und die Kommune sind</w:t>
      </w:r>
      <w:r w:rsidRPr="0060231A">
        <w:t xml:space="preserve"> zur Abstimmung und Mitwirkung verpflichtet, und zwar so zeitgerecht, dass d</w:t>
      </w:r>
      <w:r>
        <w:t>ie Kommune</w:t>
      </w:r>
      <w:r w:rsidRPr="0060231A">
        <w:t xml:space="preserve"> </w:t>
      </w:r>
      <w:r>
        <w:t>ihrer</w:t>
      </w:r>
      <w:r w:rsidRPr="0060231A">
        <w:t xml:space="preserve"> Pflicht zur Übermittlung der Daten über die neu geschaffenen Infrastrukturen an die Bundesnetzagentur</w:t>
      </w:r>
      <w:r>
        <w:t xml:space="preserve"> </w:t>
      </w:r>
      <w:r w:rsidRPr="0060231A">
        <w:t xml:space="preserve">zwecks Aktualisierung und Pflege des Infrastrukturatlas innerhalb von acht Wochen nach Fertigstellung erfüllen kann. </w:t>
      </w:r>
    </w:p>
    <w:p w14:paraId="19606005" w14:textId="77777777" w:rsidR="005D0923" w:rsidRDefault="005D0923" w:rsidP="00F93A58">
      <w:pPr>
        <w:pStyle w:val="berschrift2"/>
        <w:spacing w:line="276" w:lineRule="auto"/>
      </w:pPr>
      <w:r w:rsidRPr="005D0923">
        <w:rPr>
          <w:lang w:val="de-DE"/>
        </w:rPr>
        <w:t xml:space="preserve">Der </w:t>
      </w:r>
      <w:r>
        <w:rPr>
          <w:lang w:val="de-DE"/>
        </w:rPr>
        <w:t>Pächter</w:t>
      </w:r>
      <w:r w:rsidRPr="005D0923">
        <w:rPr>
          <w:lang w:val="de-DE"/>
        </w:rPr>
        <w:t xml:space="preserve"> hat berechtigte Dritte auf Nachfrage umfassend und diskriminierungsfrei über </w:t>
      </w:r>
      <w:r>
        <w:rPr>
          <w:lang w:val="de-DE"/>
        </w:rPr>
        <w:t>die</w:t>
      </w:r>
      <w:r w:rsidRPr="005D0923">
        <w:rPr>
          <w:lang w:val="de-DE"/>
        </w:rPr>
        <w:t xml:space="preserve"> aufgrund dieses Vertrages errichtete Infrastruktur (u.a. Leerrohre, Straßenverteilerkästen und Glasfaserleitungen) zu informieren</w:t>
      </w:r>
      <w:r>
        <w:rPr>
          <w:lang w:val="de-DE"/>
        </w:rPr>
        <w:t>.</w:t>
      </w:r>
    </w:p>
    <w:p w14:paraId="215060B5"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9B2064">
        <w:rPr>
          <w:rFonts w:cs="Arial"/>
          <w:b/>
          <w:bCs/>
          <w:kern w:val="32"/>
          <w:szCs w:val="32"/>
          <w:lang w:eastAsia="x-none"/>
        </w:rPr>
        <w:t>3</w:t>
      </w:r>
      <w:r w:rsidRPr="0034530C">
        <w:rPr>
          <w:rFonts w:cs="Arial"/>
          <w:b/>
          <w:bCs/>
          <w:kern w:val="32"/>
          <w:szCs w:val="32"/>
          <w:lang w:eastAsia="x-none"/>
        </w:rPr>
        <w:t xml:space="preserve"> Schutz- und Sicherungsmaßnahmen, Versicherung</w:t>
      </w:r>
    </w:p>
    <w:p w14:paraId="239ABEC5" w14:textId="77777777" w:rsidR="0034530C" w:rsidRPr="0034530C" w:rsidRDefault="0034530C" w:rsidP="00F93A58">
      <w:pPr>
        <w:pStyle w:val="berschrift2"/>
        <w:numPr>
          <w:ilvl w:val="1"/>
          <w:numId w:val="18"/>
        </w:numPr>
        <w:spacing w:line="276" w:lineRule="auto"/>
      </w:pPr>
      <w:r w:rsidRPr="0034530C">
        <w:t xml:space="preserve">Der Pächter hat alle zur Sicherung der Baustelle nach den gesetzlichen Unfallverhütungsvorschriften erforderlichen Maßnahmen für die Dauer seiner zum Aufbau </w:t>
      </w:r>
      <w:r w:rsidR="00E749B5">
        <w:t xml:space="preserve">der aktiven Technik </w:t>
      </w:r>
      <w:r w:rsidRPr="0034530C">
        <w:t xml:space="preserve">und </w:t>
      </w:r>
      <w:r w:rsidR="00E749B5">
        <w:t xml:space="preserve">dem </w:t>
      </w:r>
      <w:r w:rsidRPr="0034530C">
        <w:t xml:space="preserve">Betrieb des </w:t>
      </w:r>
      <w:r w:rsidR="00601583">
        <w:t>Gigabitn</w:t>
      </w:r>
      <w:r w:rsidRPr="0034530C">
        <w:t xml:space="preserve">etzes erforderlichen Arbeiten unter voller eigener Verantwortung auszuführen oder diese zu veranlassen. Er haftet für sämtliche </w:t>
      </w:r>
      <w:r w:rsidR="00AD5E66" w:rsidRPr="00AD5E66">
        <w:t xml:space="preserve">der Kommune </w:t>
      </w:r>
      <w:r w:rsidRPr="0034530C">
        <w:t>aus der Unterlassung solcher Maßnahmen erwachsenden Schäden.</w:t>
      </w:r>
    </w:p>
    <w:p w14:paraId="02955C31" w14:textId="77777777" w:rsidR="0034530C" w:rsidRPr="0034530C" w:rsidRDefault="0034530C" w:rsidP="00F93A58">
      <w:pPr>
        <w:pStyle w:val="berschrift2"/>
        <w:spacing w:line="276" w:lineRule="auto"/>
      </w:pPr>
      <w:r w:rsidRPr="0034530C">
        <w:lastRenderedPageBreak/>
        <w:t>Der Pächter hat eine Betriebshaftpflichtversicherung in Höhe von mindestens ______ E</w:t>
      </w:r>
      <w:r w:rsidR="00596E14">
        <w:t>UR</w:t>
      </w:r>
      <w:r w:rsidRPr="0034530C">
        <w:t xml:space="preserve"> abzuschließen und der Kommune den Abschluss dieses Vertrags auf Anfrage nachzuweisen. Der Pächter ist verpflichtet, den Versicherungsschutz während der gesamten Pachtlaufzeit in angemessenem Umfang aufrecht zu erhalten. </w:t>
      </w:r>
    </w:p>
    <w:p w14:paraId="36FE885C" w14:textId="77777777" w:rsidR="0034530C" w:rsidRPr="0034530C" w:rsidRDefault="0034530C" w:rsidP="00F93A58">
      <w:pPr>
        <w:pStyle w:val="berschrift2"/>
        <w:spacing w:line="276" w:lineRule="auto"/>
      </w:pPr>
      <w:r w:rsidRPr="0034530C">
        <w:t xml:space="preserve">Soweit einer Vertragspartei aus einem Versicherungsvertrag Leistungen für den Ersatz von Schäden bzw. die Wiederherstellung des Pachtgegenstands oder der aktiven Netzwerktechnik, </w:t>
      </w:r>
      <w:r w:rsidR="00054AFE">
        <w:t xml:space="preserve">deren Kosten </w:t>
      </w:r>
      <w:r w:rsidRPr="0034530C">
        <w:t>von der anderen Vertragspartei zu tragen sind,</w:t>
      </w:r>
      <w:r w:rsidR="00054AFE" w:rsidRPr="00054AFE">
        <w:t xml:space="preserve"> zustehen</w:t>
      </w:r>
      <w:r w:rsidR="00054AFE">
        <w:t>,</w:t>
      </w:r>
      <w:r w:rsidRPr="0034530C">
        <w:t xml:space="preserve"> kann die belastete Vertragspartei im Schadensfall von der anderen Vertragspartei </w:t>
      </w:r>
      <w:r w:rsidR="00054AFE">
        <w:t xml:space="preserve">die </w:t>
      </w:r>
      <w:r w:rsidRPr="0034530C">
        <w:t>Abtretung der Ansprüche gegen die Versicherung oder Herausgabe der Versicherungsleistung Zug um Zug mit der Erfüllung der Verpflichtung der Vertragspartei zur Beseitigung der Schäden bzw. Wiederherstellung des Vertragsobjekts verlangen.</w:t>
      </w:r>
    </w:p>
    <w:p w14:paraId="5DC212FB"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3D1EF8">
        <w:rPr>
          <w:rFonts w:cs="Arial"/>
          <w:b/>
          <w:bCs/>
          <w:kern w:val="32"/>
          <w:szCs w:val="32"/>
          <w:lang w:eastAsia="x-none"/>
        </w:rPr>
        <w:t>4</w:t>
      </w:r>
      <w:r w:rsidRPr="0034530C">
        <w:rPr>
          <w:rFonts w:cs="Arial"/>
          <w:b/>
          <w:bCs/>
          <w:kern w:val="32"/>
          <w:szCs w:val="32"/>
          <w:lang w:eastAsia="x-none"/>
        </w:rPr>
        <w:t xml:space="preserve"> Haftung</w:t>
      </w:r>
    </w:p>
    <w:p w14:paraId="795F04B1" w14:textId="77777777" w:rsidR="0034530C" w:rsidRPr="006C1A8E" w:rsidRDefault="0034530C" w:rsidP="00F93A58">
      <w:pPr>
        <w:pStyle w:val="berschrift2"/>
        <w:numPr>
          <w:ilvl w:val="1"/>
          <w:numId w:val="17"/>
        </w:numPr>
        <w:spacing w:line="276" w:lineRule="auto"/>
        <w:rPr>
          <w:szCs w:val="22"/>
        </w:rPr>
      </w:pPr>
      <w:r w:rsidRPr="006C1A8E">
        <w:rPr>
          <w:szCs w:val="22"/>
        </w:rPr>
        <w:t>Bei der Verletzung des Lebens, des Körpers oder der Gesundheit haften die Vertragsparteien nach den gesetzlichen Bestimmungen. Gleiches gilt für sonstige Schäden, die auf Vorsatz oder grober Fahrlässigkeit beruhen.</w:t>
      </w:r>
    </w:p>
    <w:p w14:paraId="4D43EE84" w14:textId="77777777" w:rsidR="0034530C" w:rsidRPr="0034530C" w:rsidRDefault="0034530C" w:rsidP="00F93A58">
      <w:pPr>
        <w:pStyle w:val="berschrift2"/>
        <w:spacing w:line="276" w:lineRule="auto"/>
        <w:rPr>
          <w:szCs w:val="22"/>
        </w:rPr>
      </w:pPr>
      <w:r w:rsidRPr="0034530C">
        <w:rPr>
          <w:szCs w:val="22"/>
        </w:rPr>
        <w:t>Im Übrigen haften die Vertragsparteien nur bei schuldhafter Verletzung wesentlicher Vertragspflichten, d.h. solcher Pflichten, deren Erfüllung die ordnungsgemäße Durchführung des Vertrages überhaupt erst ermöglicht und auf deren Einhaltung der Vertragspartner regelmäßig vertrauen darf (sog. Kardinalpflichten). Die Haftung ist auf den Schaden beschränkt, den der haftende Vertragspartner bei Abschluss des Vertrages als mögliche Folge der Vertragsverletzung vorausgesehen hat oder unter Berücksichtigung der Umstände, die er kannte oder hätte kennen müssen</w:t>
      </w:r>
      <w:r w:rsidR="00054AFE">
        <w:rPr>
          <w:szCs w:val="22"/>
        </w:rPr>
        <w:t>,</w:t>
      </w:r>
      <w:r w:rsidRPr="0034530C">
        <w:rPr>
          <w:szCs w:val="22"/>
        </w:rPr>
        <w:t xml:space="preserve"> hätte voraussehen können. </w:t>
      </w:r>
    </w:p>
    <w:p w14:paraId="42220D4D" w14:textId="77777777" w:rsidR="0034530C" w:rsidRPr="0034530C" w:rsidRDefault="0034530C" w:rsidP="00F93A58">
      <w:pPr>
        <w:pStyle w:val="berschrift2"/>
        <w:spacing w:line="276" w:lineRule="auto"/>
        <w:rPr>
          <w:szCs w:val="22"/>
        </w:rPr>
      </w:pPr>
      <w:r w:rsidRPr="0034530C">
        <w:rPr>
          <w:szCs w:val="22"/>
        </w:rPr>
        <w:t xml:space="preserve">Die Beschäftigten der Vertragsparteien haften dem anderen Vertragspartner </w:t>
      </w:r>
      <w:r w:rsidR="002862F3">
        <w:rPr>
          <w:szCs w:val="22"/>
        </w:rPr>
        <w:t xml:space="preserve">gegenüber </w:t>
      </w:r>
      <w:r w:rsidRPr="0034530C">
        <w:rPr>
          <w:szCs w:val="22"/>
        </w:rPr>
        <w:t>persönlich nur bei Vorsatz.</w:t>
      </w:r>
    </w:p>
    <w:p w14:paraId="2F652A86" w14:textId="77777777" w:rsidR="0034530C" w:rsidRPr="0034530C" w:rsidRDefault="0034530C" w:rsidP="00F93A58">
      <w:pPr>
        <w:pStyle w:val="berschrift2"/>
        <w:spacing w:line="276" w:lineRule="auto"/>
        <w:rPr>
          <w:szCs w:val="22"/>
        </w:rPr>
      </w:pPr>
      <w:r w:rsidRPr="0034530C">
        <w:rPr>
          <w:szCs w:val="22"/>
        </w:rPr>
        <w:t>Die Haftungsvorschriften des Produkthaftungsgesetzes bleib</w:t>
      </w:r>
      <w:r w:rsidR="00DA474A">
        <w:rPr>
          <w:szCs w:val="22"/>
        </w:rPr>
        <w:t>en</w:t>
      </w:r>
      <w:r w:rsidRPr="0034530C">
        <w:rPr>
          <w:szCs w:val="22"/>
        </w:rPr>
        <w:t xml:space="preserve"> unberührt.</w:t>
      </w:r>
    </w:p>
    <w:p w14:paraId="571D3191" w14:textId="77777777" w:rsidR="0034530C" w:rsidRPr="0034530C" w:rsidRDefault="0034530C" w:rsidP="00F93A58">
      <w:pPr>
        <w:pStyle w:val="berschrift2"/>
        <w:spacing w:line="276" w:lineRule="auto"/>
        <w:rPr>
          <w:szCs w:val="22"/>
        </w:rPr>
      </w:pPr>
      <w:r w:rsidRPr="0034530C">
        <w:rPr>
          <w:szCs w:val="22"/>
        </w:rPr>
        <w:t>Soweit ein nicht vorsätzlich schuldhaftes Verhalten eines Vertragspartners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16036E2E" w14:textId="77777777" w:rsidR="0034530C" w:rsidRPr="0034530C" w:rsidRDefault="0034530C" w:rsidP="006C1A8E">
      <w:pPr>
        <w:pStyle w:val="berschrift2"/>
      </w:pPr>
      <w:r w:rsidRPr="0034530C">
        <w:t>Darüber hinaus ist die Haftung der Vertragsparteien ausgeschlossen, sofern nicht gesetzlich zwingend gehaftet wird.</w:t>
      </w:r>
    </w:p>
    <w:p w14:paraId="1CA6A0C5" w14:textId="77777777" w:rsidR="0034530C" w:rsidRPr="0034530C" w:rsidRDefault="0034530C" w:rsidP="00F93A58">
      <w:pPr>
        <w:pStyle w:val="berschrift2"/>
        <w:spacing w:line="276" w:lineRule="auto"/>
      </w:pPr>
      <w:r w:rsidRPr="0034530C">
        <w:lastRenderedPageBreak/>
        <w:t xml:space="preserve">Im Falle der ganz oder teilweisen </w:t>
      </w:r>
      <w:r w:rsidR="003D1EF8">
        <w:t xml:space="preserve">schuldhaften </w:t>
      </w:r>
      <w:r w:rsidRPr="0034530C">
        <w:t>Nicht</w:t>
      </w:r>
      <w:r w:rsidR="00595CF8">
        <w:t>einhaltung der Pflichten nach §</w:t>
      </w:r>
      <w:r w:rsidR="00595CF8">
        <w:rPr>
          <w:lang w:val="de-DE"/>
        </w:rPr>
        <w:t> </w:t>
      </w:r>
      <w:r w:rsidR="009B2064">
        <w:t>8</w:t>
      </w:r>
      <w:r w:rsidRPr="0034530C">
        <w:t xml:space="preserve"> (Netzbetrieb) und/oder § </w:t>
      </w:r>
      <w:r w:rsidR="009B2064">
        <w:t>9</w:t>
      </w:r>
      <w:r w:rsidRPr="0034530C">
        <w:t xml:space="preserve"> (offener Netzzugang) und/oder § </w:t>
      </w:r>
      <w:r w:rsidR="009B2064">
        <w:t>10</w:t>
      </w:r>
      <w:r w:rsidRPr="0034530C">
        <w:t xml:space="preserve"> (Vorleistungspreise) und/oder § 1</w:t>
      </w:r>
      <w:r w:rsidR="009B2064">
        <w:t>2</w:t>
      </w:r>
      <w:r w:rsidRPr="0034530C">
        <w:t xml:space="preserve"> (Dokumentation etc.) stellt der Pächter die Kommune auf Anforderung von allen Ansprüchen Dritter frei, die gegen die Kommune wegen der vorgenannten Pflichtverletzung geltend gemacht werden und erstattet des Weiteren die ggf. notwendigen Kosten der Verteidigung.</w:t>
      </w:r>
    </w:p>
    <w:p w14:paraId="3F727909" w14:textId="77777777" w:rsidR="0034530C" w:rsidRPr="0034530C" w:rsidRDefault="0034530C" w:rsidP="00F93A58">
      <w:pPr>
        <w:pStyle w:val="berschrift2"/>
        <w:spacing w:line="276" w:lineRule="auto"/>
        <w:rPr>
          <w:iCs w:val="0"/>
        </w:rPr>
      </w:pPr>
      <w:r w:rsidRPr="0034530C">
        <w:rPr>
          <w:iCs w:val="0"/>
        </w:rPr>
        <w:t>Droht der Kommune aufgrund von Pflichtverletzungen des Pächters der Verlust der Förderung, ist der Pächter verpflichtet, im Rahmen des wirtschaftlich Angemessenen alle Erklärungen abzugeben und Maßnahmen vorzunehmen, die den möglichen Schadenseintritt durch Rückforderung der Förderung ausschließen oder minimieren.</w:t>
      </w:r>
      <w:bookmarkStart w:id="15" w:name="_Toc257822884"/>
    </w:p>
    <w:p w14:paraId="259A3573" w14:textId="77777777" w:rsidR="0034530C" w:rsidRPr="0034530C" w:rsidRDefault="0034530C" w:rsidP="00F93A58">
      <w:pPr>
        <w:pStyle w:val="berschrift2"/>
        <w:spacing w:line="276" w:lineRule="auto"/>
        <w:rPr>
          <w:iCs w:val="0"/>
        </w:rPr>
      </w:pPr>
      <w:r w:rsidRPr="0034530C">
        <w:rPr>
          <w:iCs w:val="0"/>
        </w:rPr>
        <w:t xml:space="preserve">Der Pächter haftet der Kommune </w:t>
      </w:r>
      <w:r w:rsidR="00E36FC5">
        <w:rPr>
          <w:iCs w:val="0"/>
        </w:rPr>
        <w:t xml:space="preserve">gegenüber </w:t>
      </w:r>
      <w:r w:rsidRPr="0034530C">
        <w:rPr>
          <w:iCs w:val="0"/>
        </w:rPr>
        <w:t>für die Einhaltung der zuwendungsrechtlichen Verpflichtungen beim Betrieb des Vertragsgegenstands, soweit auch die Kommune als Zuwendungsempfänger entsprechend haftet bzw. Rückzahlungsverpflichtungen unterliegt</w:t>
      </w:r>
      <w:r w:rsidR="003D1EF8">
        <w:rPr>
          <w:iCs w:val="0"/>
        </w:rPr>
        <w:t xml:space="preserve"> und der Pächter die zuwendungsrechtlichen Verpflichtungen schuldhaft verletzt hat</w:t>
      </w:r>
      <w:r w:rsidRPr="0034530C">
        <w:rPr>
          <w:iCs w:val="0"/>
        </w:rPr>
        <w:t>. Die Haftung des Pächters ist jedoch ausgeschlossen, soweit die Kommune ein alleiniges Verschulden trifft.</w:t>
      </w:r>
    </w:p>
    <w:p w14:paraId="280134D3"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3D1EF8">
        <w:rPr>
          <w:rFonts w:cs="Arial"/>
          <w:b/>
          <w:bCs/>
          <w:kern w:val="32"/>
          <w:szCs w:val="32"/>
          <w:lang w:eastAsia="x-none"/>
        </w:rPr>
        <w:t>5</w:t>
      </w:r>
      <w:r w:rsidRPr="0034530C">
        <w:rPr>
          <w:rFonts w:cs="Arial"/>
          <w:b/>
          <w:bCs/>
          <w:kern w:val="32"/>
          <w:szCs w:val="32"/>
          <w:lang w:eastAsia="x-none"/>
        </w:rPr>
        <w:t xml:space="preserve"> Gewinnabschöpfung</w:t>
      </w:r>
    </w:p>
    <w:p w14:paraId="51545765" w14:textId="77777777" w:rsidR="00D15125" w:rsidRPr="00DC23DD" w:rsidRDefault="00D15125" w:rsidP="006C1A8E">
      <w:pPr>
        <w:pStyle w:val="berschrift2"/>
        <w:numPr>
          <w:ilvl w:val="0"/>
          <w:numId w:val="0"/>
        </w:numPr>
        <w:spacing w:line="276" w:lineRule="auto"/>
        <w:ind w:left="738"/>
        <w:rPr>
          <w:iCs w:val="0"/>
        </w:rPr>
      </w:pPr>
      <w:r w:rsidRPr="00DC23DD">
        <w:rPr>
          <w:iCs w:val="0"/>
        </w:rPr>
        <w:t>Betragen die Investitionskosten für die passive Netzinfrastruktur 10 Mio. E</w:t>
      </w:r>
      <w:r w:rsidR="00596E14">
        <w:rPr>
          <w:iCs w:val="0"/>
        </w:rPr>
        <w:t>UR</w:t>
      </w:r>
      <w:r w:rsidRPr="00DC23DD">
        <w:rPr>
          <w:iCs w:val="0"/>
        </w:rPr>
        <w:t xml:space="preserve"> </w:t>
      </w:r>
      <w:r w:rsidR="00480644">
        <w:rPr>
          <w:iCs w:val="0"/>
        </w:rPr>
        <w:t>oder</w:t>
      </w:r>
      <w:r w:rsidR="00480644" w:rsidRPr="00DC23DD">
        <w:rPr>
          <w:iCs w:val="0"/>
        </w:rPr>
        <w:t xml:space="preserve"> </w:t>
      </w:r>
      <w:r w:rsidRPr="00DC23DD">
        <w:rPr>
          <w:iCs w:val="0"/>
        </w:rPr>
        <w:t>mehr gilt Folgendes:</w:t>
      </w:r>
    </w:p>
    <w:p w14:paraId="2BA9A83E" w14:textId="77777777" w:rsidR="00D15125" w:rsidRPr="00DC23DD" w:rsidRDefault="00D15125" w:rsidP="006C1A8E">
      <w:pPr>
        <w:pStyle w:val="berschrift2"/>
        <w:numPr>
          <w:ilvl w:val="0"/>
          <w:numId w:val="0"/>
        </w:numPr>
        <w:spacing w:line="276" w:lineRule="auto"/>
        <w:ind w:left="738"/>
        <w:rPr>
          <w:iCs w:val="0"/>
        </w:rPr>
      </w:pPr>
      <w:r w:rsidRPr="00DC23DD">
        <w:rPr>
          <w:iCs w:val="0"/>
        </w:rPr>
        <w:t xml:space="preserve">Nach Ablauf der Zweckbindungsfrist hat die Kommune zu prüfen, ob der ursprünglich prognostizierte Gewinn des </w:t>
      </w:r>
      <w:r w:rsidR="00385348">
        <w:rPr>
          <w:iCs w:val="0"/>
        </w:rPr>
        <w:t>Pächter</w:t>
      </w:r>
      <w:r w:rsidRPr="00DC23DD">
        <w:rPr>
          <w:iCs w:val="0"/>
        </w:rPr>
        <w:t xml:space="preserve">s bezogen auf das Erschließungsgebiet um 30 </w:t>
      </w:r>
      <w:r w:rsidR="00BE5653">
        <w:rPr>
          <w:iCs w:val="0"/>
        </w:rPr>
        <w:t>Prozentp</w:t>
      </w:r>
      <w:r w:rsidRPr="00DC23DD">
        <w:rPr>
          <w:iCs w:val="0"/>
        </w:rPr>
        <w:t xml:space="preserve">unkte überschritten wurde. Ist dies der Fall, hat der </w:t>
      </w:r>
      <w:r w:rsidR="00385348">
        <w:rPr>
          <w:iCs w:val="0"/>
        </w:rPr>
        <w:t>Pächter</w:t>
      </w:r>
      <w:r w:rsidR="00956AC9">
        <w:rPr>
          <w:iCs w:val="0"/>
        </w:rPr>
        <w:t xml:space="preserve"> der Kommune 50 </w:t>
      </w:r>
      <w:r w:rsidRPr="00DC23DD">
        <w:rPr>
          <w:iCs w:val="0"/>
        </w:rPr>
        <w:t xml:space="preserve">% des die 30 </w:t>
      </w:r>
      <w:r w:rsidR="00BE5653">
        <w:rPr>
          <w:iCs w:val="0"/>
        </w:rPr>
        <w:t>Prozentp</w:t>
      </w:r>
      <w:r w:rsidRPr="00DC23DD">
        <w:rPr>
          <w:iCs w:val="0"/>
        </w:rPr>
        <w:t xml:space="preserve">unkte übersteigenden Gewinns zu erstatten. Der </w:t>
      </w:r>
      <w:r w:rsidR="00385348">
        <w:rPr>
          <w:iCs w:val="0"/>
        </w:rPr>
        <w:t>Pächter</w:t>
      </w:r>
      <w:r w:rsidRPr="00DC23DD">
        <w:rPr>
          <w:iCs w:val="0"/>
        </w:rPr>
        <w:t xml:space="preserve"> ist zur Auskunft verpflichtet.</w:t>
      </w:r>
    </w:p>
    <w:p w14:paraId="26A8113E" w14:textId="77777777" w:rsidR="00D15125" w:rsidRPr="00DC23DD" w:rsidRDefault="00D15125" w:rsidP="006C1A8E">
      <w:pPr>
        <w:pStyle w:val="berschrift2"/>
        <w:numPr>
          <w:ilvl w:val="0"/>
          <w:numId w:val="0"/>
        </w:numPr>
        <w:spacing w:line="276" w:lineRule="auto"/>
        <w:ind w:left="738"/>
        <w:rPr>
          <w:iCs w:val="0"/>
        </w:rPr>
      </w:pPr>
      <w:r w:rsidRPr="00DC23DD">
        <w:rPr>
          <w:iCs w:val="0"/>
        </w:rPr>
        <w:t>Dieser Mechanismus kommt nicht zur Anwendung, sofern die Pacht für die Nutzung der gefördert errichteten Infrastruktur abhängig ist von der tatsächlichen Buchung von Endkundenanschlüssen.</w:t>
      </w:r>
    </w:p>
    <w:p w14:paraId="18AA2C47" w14:textId="77777777" w:rsidR="0034530C" w:rsidRPr="0034530C" w:rsidRDefault="0034530C" w:rsidP="00972A26">
      <w:pPr>
        <w:keepNext/>
        <w:spacing w:before="600" w:after="360" w:line="276" w:lineRule="auto"/>
        <w:ind w:left="425" w:hanging="425"/>
        <w:jc w:val="center"/>
        <w:outlineLvl w:val="0"/>
        <w:rPr>
          <w:rFonts w:cs="Arial"/>
          <w:b/>
          <w:bCs/>
          <w:kern w:val="32"/>
          <w:szCs w:val="32"/>
          <w:lang w:val="x-none" w:eastAsia="x-none"/>
        </w:rPr>
      </w:pPr>
      <w:r w:rsidRPr="0034530C">
        <w:rPr>
          <w:rFonts w:cs="Arial"/>
          <w:b/>
          <w:bCs/>
          <w:kern w:val="32"/>
          <w:szCs w:val="32"/>
          <w:lang w:eastAsia="x-none"/>
        </w:rPr>
        <w:t xml:space="preserve">§ </w:t>
      </w:r>
      <w:r w:rsidR="004F6225">
        <w:rPr>
          <w:rFonts w:cs="Arial"/>
          <w:b/>
          <w:bCs/>
          <w:kern w:val="32"/>
          <w:szCs w:val="32"/>
          <w:lang w:eastAsia="x-none"/>
        </w:rPr>
        <w:t>1</w:t>
      </w:r>
      <w:r w:rsidR="003D1EF8">
        <w:rPr>
          <w:rFonts w:cs="Arial"/>
          <w:b/>
          <w:bCs/>
          <w:kern w:val="32"/>
          <w:szCs w:val="32"/>
          <w:lang w:eastAsia="x-none"/>
        </w:rPr>
        <w:t>6</w:t>
      </w:r>
      <w:r w:rsidRPr="0034530C">
        <w:rPr>
          <w:rFonts w:cs="Arial"/>
          <w:b/>
          <w:bCs/>
          <w:kern w:val="32"/>
          <w:szCs w:val="32"/>
          <w:lang w:eastAsia="x-none"/>
        </w:rPr>
        <w:t xml:space="preserve"> Sicherheiten</w:t>
      </w:r>
    </w:p>
    <w:p w14:paraId="53714E79" w14:textId="77777777" w:rsidR="0034530C" w:rsidRPr="006C1A8E" w:rsidRDefault="0034530C" w:rsidP="00F93A58">
      <w:pPr>
        <w:pStyle w:val="berschrift2"/>
        <w:numPr>
          <w:ilvl w:val="1"/>
          <w:numId w:val="16"/>
        </w:numPr>
        <w:spacing w:line="276" w:lineRule="auto"/>
        <w:rPr>
          <w:rFonts w:eastAsia="Arial"/>
          <w:szCs w:val="22"/>
          <w:lang w:eastAsia="en-US"/>
        </w:rPr>
      </w:pPr>
      <w:r w:rsidRPr="006C1A8E">
        <w:rPr>
          <w:rFonts w:eastAsia="Arial"/>
          <w:color w:val="161616"/>
          <w:szCs w:val="22"/>
          <w:lang w:eastAsia="en-US"/>
        </w:rPr>
        <w:t>Als Sicherheit für die Erfüllung sämtlicher Verpflichtungen aus dem Vertrag</w:t>
      </w:r>
      <w:r w:rsidR="00B858DD" w:rsidRPr="006C1A8E">
        <w:rPr>
          <w:rFonts w:eastAsia="Arial"/>
          <w:color w:val="161616"/>
          <w:szCs w:val="22"/>
          <w:lang w:eastAsia="en-US"/>
        </w:rPr>
        <w:t>,</w:t>
      </w:r>
      <w:r w:rsidRPr="006C1A8E">
        <w:rPr>
          <w:rFonts w:eastAsia="Arial"/>
          <w:color w:val="161616"/>
          <w:szCs w:val="22"/>
          <w:lang w:eastAsia="en-US"/>
        </w:rPr>
        <w:t xml:space="preserve"> </w:t>
      </w:r>
      <w:r w:rsidR="00B858DD" w:rsidRPr="006C1A8E">
        <w:rPr>
          <w:rFonts w:eastAsia="Arial"/>
          <w:color w:val="161616"/>
          <w:szCs w:val="22"/>
          <w:lang w:eastAsia="en-US"/>
        </w:rPr>
        <w:t xml:space="preserve">einschließlich </w:t>
      </w:r>
      <w:r w:rsidRPr="006C1A8E">
        <w:rPr>
          <w:rFonts w:eastAsia="Arial"/>
          <w:color w:val="161616"/>
          <w:szCs w:val="22"/>
          <w:lang w:eastAsia="en-US"/>
        </w:rPr>
        <w:t>Gewährleistung und Schadenersatz</w:t>
      </w:r>
      <w:r w:rsidR="00B858DD" w:rsidRPr="006C1A8E">
        <w:rPr>
          <w:rFonts w:eastAsia="Arial"/>
          <w:color w:val="161616"/>
          <w:szCs w:val="22"/>
          <w:lang w:eastAsia="en-US"/>
        </w:rPr>
        <w:t xml:space="preserve"> </w:t>
      </w:r>
      <w:r w:rsidR="00E36FC5" w:rsidRPr="006C1A8E">
        <w:rPr>
          <w:rFonts w:eastAsia="Arial"/>
          <w:color w:val="161616"/>
          <w:szCs w:val="22"/>
          <w:lang w:eastAsia="en-US"/>
        </w:rPr>
        <w:t xml:space="preserve">hat der Pächter </w:t>
      </w:r>
      <w:r w:rsidRPr="006C1A8E">
        <w:rPr>
          <w:rFonts w:eastAsia="Arial"/>
          <w:color w:val="161616"/>
          <w:szCs w:val="22"/>
          <w:lang w:eastAsia="en-US"/>
        </w:rPr>
        <w:t>gegenüber</w:t>
      </w:r>
      <w:r w:rsidRPr="006C1A8E">
        <w:rPr>
          <w:rFonts w:eastAsia="Arial"/>
          <w:color w:val="161616"/>
          <w:spacing w:val="9"/>
          <w:szCs w:val="22"/>
          <w:lang w:eastAsia="en-US"/>
        </w:rPr>
        <w:t xml:space="preserve"> </w:t>
      </w:r>
      <w:r w:rsidRPr="006C1A8E">
        <w:rPr>
          <w:rFonts w:eastAsia="Arial"/>
          <w:color w:val="161616"/>
          <w:szCs w:val="22"/>
          <w:lang w:eastAsia="en-US"/>
        </w:rPr>
        <w:t>der Kommune</w:t>
      </w:r>
      <w:r w:rsidRPr="006C1A8E">
        <w:rPr>
          <w:rFonts w:eastAsia="Arial"/>
          <w:color w:val="161616"/>
          <w:spacing w:val="-11"/>
          <w:szCs w:val="22"/>
          <w:lang w:eastAsia="en-US"/>
        </w:rPr>
        <w:t xml:space="preserve"> </w:t>
      </w:r>
      <w:r w:rsidRPr="006C1A8E">
        <w:rPr>
          <w:rFonts w:eastAsia="Arial"/>
          <w:color w:val="161616"/>
          <w:szCs w:val="22"/>
          <w:lang w:eastAsia="en-US"/>
        </w:rPr>
        <w:t>eine</w:t>
      </w:r>
      <w:r w:rsidRPr="006C1A8E">
        <w:rPr>
          <w:rFonts w:eastAsia="Arial"/>
          <w:color w:val="161616"/>
          <w:spacing w:val="-9"/>
          <w:szCs w:val="22"/>
          <w:lang w:eastAsia="en-US"/>
        </w:rPr>
        <w:t xml:space="preserve"> </w:t>
      </w:r>
      <w:r w:rsidRPr="006C1A8E">
        <w:rPr>
          <w:rFonts w:eastAsia="Arial"/>
          <w:color w:val="161616"/>
          <w:szCs w:val="22"/>
          <w:lang w:eastAsia="en-US"/>
        </w:rPr>
        <w:t>selbstschuldnerische</w:t>
      </w:r>
      <w:r w:rsidRPr="006C1A8E">
        <w:rPr>
          <w:rFonts w:eastAsia="Arial"/>
          <w:color w:val="161616"/>
          <w:spacing w:val="-22"/>
          <w:szCs w:val="22"/>
          <w:lang w:eastAsia="en-US"/>
        </w:rPr>
        <w:t xml:space="preserve"> </w:t>
      </w:r>
      <w:r w:rsidRPr="006C1A8E">
        <w:rPr>
          <w:rFonts w:eastAsia="Arial"/>
          <w:color w:val="161616"/>
          <w:szCs w:val="22"/>
          <w:lang w:eastAsia="en-US"/>
        </w:rPr>
        <w:t>Bürgschaft</w:t>
      </w:r>
      <w:r w:rsidRPr="006C1A8E">
        <w:rPr>
          <w:rFonts w:eastAsia="Arial"/>
          <w:color w:val="161616"/>
          <w:spacing w:val="3"/>
          <w:szCs w:val="22"/>
          <w:lang w:eastAsia="en-US"/>
        </w:rPr>
        <w:t xml:space="preserve"> </w:t>
      </w:r>
      <w:r w:rsidRPr="006C1A8E">
        <w:rPr>
          <w:rFonts w:eastAsia="Arial"/>
          <w:color w:val="161616"/>
          <w:w w:val="105"/>
          <w:szCs w:val="22"/>
          <w:lang w:eastAsia="en-US"/>
        </w:rPr>
        <w:t xml:space="preserve">in Höhe </w:t>
      </w:r>
      <w:bookmarkStart w:id="16" w:name="_Hlk27406362"/>
      <w:r w:rsidRPr="006C1A8E">
        <w:rPr>
          <w:rFonts w:eastAsia="Arial"/>
          <w:color w:val="161616"/>
          <w:w w:val="105"/>
          <w:szCs w:val="22"/>
          <w:lang w:eastAsia="en-US"/>
        </w:rPr>
        <w:t xml:space="preserve">von ________ </w:t>
      </w:r>
      <w:bookmarkEnd w:id="16"/>
      <w:r w:rsidRPr="006C1A8E">
        <w:rPr>
          <w:rFonts w:eastAsia="Arial"/>
          <w:color w:val="161616"/>
          <w:w w:val="105"/>
          <w:szCs w:val="22"/>
          <w:lang w:eastAsia="en-US"/>
        </w:rPr>
        <w:t>E</w:t>
      </w:r>
      <w:r w:rsidR="00596E14" w:rsidRPr="006C1A8E">
        <w:rPr>
          <w:rFonts w:eastAsia="Arial"/>
          <w:color w:val="161616"/>
          <w:w w:val="105"/>
          <w:szCs w:val="22"/>
          <w:lang w:eastAsia="en-US"/>
        </w:rPr>
        <w:t>UR</w:t>
      </w:r>
      <w:r w:rsidRPr="006C1A8E">
        <w:rPr>
          <w:rFonts w:eastAsia="Arial"/>
          <w:color w:val="161616"/>
          <w:w w:val="105"/>
          <w:szCs w:val="22"/>
          <w:lang w:eastAsia="en-US"/>
        </w:rPr>
        <w:t xml:space="preserve"> </w:t>
      </w:r>
      <w:r w:rsidRPr="006C1A8E">
        <w:rPr>
          <w:rFonts w:eastAsia="Arial"/>
          <w:color w:val="2B2B2B"/>
          <w:w w:val="105"/>
          <w:szCs w:val="22"/>
          <w:lang w:eastAsia="en-US"/>
        </w:rPr>
        <w:t xml:space="preserve">zu </w:t>
      </w:r>
      <w:r w:rsidRPr="006C1A8E">
        <w:rPr>
          <w:rFonts w:eastAsia="Arial"/>
          <w:color w:val="161616"/>
          <w:w w:val="105"/>
          <w:szCs w:val="22"/>
          <w:lang w:eastAsia="en-US"/>
        </w:rPr>
        <w:t>stellen.</w:t>
      </w:r>
      <w:r w:rsidR="003D1EF8" w:rsidRPr="006C1A8E">
        <w:rPr>
          <w:rFonts w:eastAsia="Arial"/>
          <w:color w:val="161616"/>
          <w:w w:val="105"/>
          <w:szCs w:val="22"/>
          <w:lang w:eastAsia="en-US"/>
        </w:rPr>
        <w:t xml:space="preserve"> Die Bürgschaft kann auch durch eine Konzernbürgschaft gestellt werden.</w:t>
      </w:r>
    </w:p>
    <w:p w14:paraId="3CDC5804"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 xml:space="preserve">Die selbstschuldnerische Bürgschaft ist spätestens vier Wochen </w:t>
      </w:r>
      <w:r w:rsidR="00E36FC5">
        <w:rPr>
          <w:rFonts w:eastAsia="Arial"/>
          <w:color w:val="161616"/>
          <w:w w:val="105"/>
          <w:szCs w:val="22"/>
          <w:lang w:eastAsia="en-US"/>
        </w:rPr>
        <w:t xml:space="preserve">nach </w:t>
      </w:r>
      <w:r w:rsidR="003D1EF8">
        <w:rPr>
          <w:rFonts w:eastAsia="Arial"/>
          <w:color w:val="161616"/>
          <w:w w:val="105"/>
          <w:szCs w:val="22"/>
          <w:lang w:eastAsia="en-US"/>
        </w:rPr>
        <w:t xml:space="preserve">Inkrafttreten des Vertrages gem. § 19 </w:t>
      </w:r>
      <w:r w:rsidRPr="0034530C">
        <w:rPr>
          <w:rFonts w:eastAsia="Arial"/>
          <w:color w:val="161616"/>
          <w:w w:val="105"/>
          <w:szCs w:val="22"/>
          <w:lang w:eastAsia="en-US"/>
        </w:rPr>
        <w:t>zu stellen und gleichzeitig die Bürgschaftsurkunde der Kommune auszuhändigen.</w:t>
      </w:r>
    </w:p>
    <w:p w14:paraId="6C29660B"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lastRenderedPageBreak/>
        <w:t>Die selbstschuldnerische Bürgschaft erlischt mit Rückgabe der Bürgschaftsurkunde an den Pächter</w:t>
      </w:r>
      <w:r w:rsidRPr="0034530C">
        <w:rPr>
          <w:rFonts w:eastAsia="Arial"/>
          <w:color w:val="464646"/>
          <w:spacing w:val="-3"/>
          <w:w w:val="105"/>
          <w:szCs w:val="22"/>
          <w:lang w:eastAsia="en-US"/>
        </w:rPr>
        <w:t>.</w:t>
      </w:r>
      <w:r w:rsidRPr="0034530C">
        <w:rPr>
          <w:rFonts w:eastAsia="Arial"/>
          <w:color w:val="161616"/>
          <w:spacing w:val="-3"/>
          <w:w w:val="105"/>
          <w:szCs w:val="22"/>
          <w:lang w:eastAsia="en-US"/>
        </w:rPr>
        <w:t xml:space="preserve"> </w:t>
      </w:r>
      <w:r w:rsidRPr="0034530C">
        <w:rPr>
          <w:rFonts w:eastAsia="Arial"/>
          <w:color w:val="161616"/>
          <w:w w:val="105"/>
          <w:szCs w:val="22"/>
          <w:lang w:eastAsia="en-US"/>
        </w:rPr>
        <w:t>Die Rückgabe erfolgt mit Ablauf der Verjährung sämtlicher vorgenannter Ansprüche. Die Bürgschaftsforderung verjährt nicht vor den gesicherten</w:t>
      </w:r>
      <w:r w:rsidRPr="0034530C">
        <w:rPr>
          <w:rFonts w:eastAsia="Arial"/>
          <w:color w:val="161616"/>
          <w:spacing w:val="-23"/>
          <w:w w:val="105"/>
          <w:szCs w:val="22"/>
          <w:lang w:eastAsia="en-US"/>
        </w:rPr>
        <w:t xml:space="preserve"> </w:t>
      </w:r>
      <w:r w:rsidRPr="0034530C">
        <w:rPr>
          <w:rFonts w:eastAsia="Arial"/>
          <w:color w:val="161616"/>
          <w:w w:val="105"/>
          <w:szCs w:val="22"/>
          <w:lang w:eastAsia="en-US"/>
        </w:rPr>
        <w:t>Hauptforderungen.</w:t>
      </w:r>
    </w:p>
    <w:p w14:paraId="0B3CB6F9"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Bürge kann jede deutsche oder europäische Geschäftsbank, jede öffentlich-rechtliche Bank oder Sparkasse sein. Außerdem kann die Bürgschaft auch durch andere als zugelassene Kreditinstitute oder Kreditversicherer gestellt werden, sofern die Kommune diese als tauglich anerkannt hat.</w:t>
      </w:r>
    </w:p>
    <w:p w14:paraId="3344356A" w14:textId="77777777" w:rsidR="000F3BCF"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Es steht dem Pächter frei, anstelle einer Bürgschaft die Sicherheit durch Hinter</w:t>
      </w:r>
      <w:r w:rsidR="00A17F8B">
        <w:rPr>
          <w:rFonts w:eastAsia="Arial"/>
          <w:color w:val="161616"/>
          <w:w w:val="105"/>
          <w:szCs w:val="22"/>
          <w:lang w:eastAsia="en-US"/>
        </w:rPr>
        <w:t>le</w:t>
      </w:r>
      <w:r w:rsidR="000F3BCF">
        <w:rPr>
          <w:rFonts w:eastAsia="Arial"/>
          <w:color w:val="161616"/>
          <w:w w:val="105"/>
          <w:szCs w:val="22"/>
          <w:lang w:eastAsia="en-US"/>
        </w:rPr>
        <w:t>gung von Geld in der nach Abs.</w:t>
      </w:r>
      <w:r w:rsidRPr="0034530C">
        <w:rPr>
          <w:rFonts w:eastAsia="Arial"/>
          <w:color w:val="161616"/>
          <w:w w:val="105"/>
          <w:szCs w:val="22"/>
          <w:lang w:eastAsia="en-US"/>
        </w:rPr>
        <w:t xml:space="preserve"> 1 benannten </w:t>
      </w:r>
      <w:r w:rsidR="002862F3" w:rsidRPr="0034530C">
        <w:rPr>
          <w:rFonts w:eastAsia="Arial"/>
          <w:color w:val="161616"/>
          <w:w w:val="105"/>
          <w:szCs w:val="22"/>
          <w:lang w:eastAsia="en-US"/>
        </w:rPr>
        <w:t>H</w:t>
      </w:r>
      <w:r w:rsidR="002862F3">
        <w:rPr>
          <w:rFonts w:eastAsia="Arial"/>
          <w:color w:val="161616"/>
          <w:w w:val="105"/>
          <w:szCs w:val="22"/>
          <w:lang w:eastAsia="en-US"/>
        </w:rPr>
        <w:t>ö</w:t>
      </w:r>
      <w:r w:rsidR="002862F3" w:rsidRPr="0034530C">
        <w:rPr>
          <w:rFonts w:eastAsia="Arial"/>
          <w:color w:val="161616"/>
          <w:w w:val="105"/>
          <w:szCs w:val="22"/>
          <w:lang w:eastAsia="en-US"/>
        </w:rPr>
        <w:t xml:space="preserve">he </w:t>
      </w:r>
      <w:r w:rsidR="000F3BCF">
        <w:rPr>
          <w:rFonts w:eastAsia="Arial"/>
          <w:color w:val="161616"/>
          <w:w w:val="105"/>
          <w:szCs w:val="22"/>
          <w:lang w:eastAsia="en-US"/>
        </w:rPr>
        <w:t>innerhalb der Frist nach Abs.</w:t>
      </w:r>
      <w:r w:rsidRPr="0034530C">
        <w:rPr>
          <w:rFonts w:eastAsia="Arial"/>
          <w:color w:val="161616"/>
          <w:w w:val="105"/>
          <w:szCs w:val="22"/>
          <w:lang w:eastAsia="en-US"/>
        </w:rPr>
        <w:t xml:space="preserve"> 2 zu </w:t>
      </w:r>
      <w:proofErr w:type="spellStart"/>
      <w:r w:rsidRPr="0034530C">
        <w:rPr>
          <w:rFonts w:eastAsia="Arial"/>
          <w:color w:val="161616"/>
          <w:w w:val="105"/>
          <w:szCs w:val="22"/>
          <w:lang w:eastAsia="en-US"/>
        </w:rPr>
        <w:t>Ieisten</w:t>
      </w:r>
      <w:proofErr w:type="spellEnd"/>
      <w:r w:rsidRPr="0034530C">
        <w:rPr>
          <w:rFonts w:eastAsia="Arial"/>
          <w:color w:val="161616"/>
          <w:w w:val="105"/>
          <w:szCs w:val="22"/>
          <w:lang w:eastAsia="en-US"/>
        </w:rPr>
        <w:t>. In diesem Fall ist der Betrag nach Abs. 1 bei einem mit der Kommune zu vereinbarenden Geldinstitut auf</w:t>
      </w:r>
      <w:r w:rsidRPr="0034530C">
        <w:rPr>
          <w:rFonts w:eastAsia="Arial"/>
          <w:color w:val="161616"/>
          <w:spacing w:val="55"/>
          <w:w w:val="105"/>
          <w:szCs w:val="22"/>
          <w:lang w:eastAsia="en-US"/>
        </w:rPr>
        <w:t xml:space="preserve"> </w:t>
      </w:r>
      <w:r w:rsidRPr="0034530C">
        <w:rPr>
          <w:rFonts w:eastAsia="Arial"/>
          <w:color w:val="161616"/>
          <w:w w:val="105"/>
          <w:szCs w:val="22"/>
          <w:lang w:eastAsia="en-US"/>
        </w:rPr>
        <w:t>ein Sperrkonto einzuzahlen, über das beide Parteien nur gemeinsam verfügen können. Etwaige Zinsen stehen dabei der Kommune zu. Etwaige Negativzinsen und sonstige Kosten sind vom Pächter zu zahlen.</w:t>
      </w:r>
    </w:p>
    <w:p w14:paraId="5AC1FDDF" w14:textId="77777777" w:rsidR="0034530C" w:rsidRPr="000F3BCF" w:rsidRDefault="0034530C" w:rsidP="00F93A58">
      <w:pPr>
        <w:pStyle w:val="berschrift2"/>
        <w:spacing w:line="276" w:lineRule="auto"/>
        <w:rPr>
          <w:rFonts w:eastAsia="Arial"/>
          <w:color w:val="161616"/>
          <w:szCs w:val="22"/>
          <w:lang w:eastAsia="en-US"/>
        </w:rPr>
      </w:pPr>
      <w:r w:rsidRPr="000F3BCF">
        <w:rPr>
          <w:rFonts w:eastAsia="Arial"/>
          <w:color w:val="161616"/>
          <w:w w:val="105"/>
          <w:szCs w:val="22"/>
          <w:lang w:eastAsia="en-US"/>
        </w:rPr>
        <w:t>Leistet der Pächter die Siche</w:t>
      </w:r>
      <w:r w:rsidR="000F3BCF">
        <w:rPr>
          <w:rFonts w:eastAsia="Arial"/>
          <w:color w:val="161616"/>
          <w:w w:val="105"/>
          <w:szCs w:val="22"/>
          <w:lang w:eastAsia="en-US"/>
        </w:rPr>
        <w:t>rheit nicht binnen der in Abs.</w:t>
      </w:r>
      <w:r w:rsidRPr="000F3BCF">
        <w:rPr>
          <w:rFonts w:eastAsia="Arial"/>
          <w:color w:val="161616"/>
          <w:w w:val="105"/>
          <w:szCs w:val="22"/>
          <w:lang w:eastAsia="en-US"/>
        </w:rPr>
        <w:t xml:space="preserve"> 2 vereinbarten Frist, besteht bis zur Erfüllung dieser Verpflichtung kein Anspruch auf Überlassung der passiven Netzinfrastruktur. </w:t>
      </w:r>
      <w:r w:rsidR="00A17F8B" w:rsidRPr="000F3BCF">
        <w:rPr>
          <w:rFonts w:eastAsia="Arial"/>
          <w:color w:val="161616"/>
          <w:w w:val="105"/>
          <w:szCs w:val="22"/>
          <w:lang w:eastAsia="en-US"/>
        </w:rPr>
        <w:t>Nach Ablauf de</w:t>
      </w:r>
      <w:r w:rsidR="000F3BCF">
        <w:rPr>
          <w:rFonts w:eastAsia="Arial"/>
          <w:color w:val="161616"/>
          <w:w w:val="105"/>
          <w:szCs w:val="22"/>
          <w:lang w:eastAsia="en-US"/>
        </w:rPr>
        <w:t>r Frist gemäß Abs.</w:t>
      </w:r>
      <w:r w:rsidRPr="000F3BCF">
        <w:rPr>
          <w:rFonts w:eastAsia="Arial"/>
          <w:color w:val="161616"/>
          <w:w w:val="105"/>
          <w:szCs w:val="22"/>
          <w:lang w:eastAsia="en-US"/>
        </w:rPr>
        <w:t xml:space="preserve"> 2 ist die Kommune bis zum Zeitpunkt </w:t>
      </w:r>
      <w:r w:rsidR="006E2389">
        <w:rPr>
          <w:rFonts w:eastAsia="Arial"/>
          <w:color w:val="161616"/>
          <w:w w:val="105"/>
          <w:szCs w:val="22"/>
          <w:lang w:eastAsia="en-US"/>
        </w:rPr>
        <w:t xml:space="preserve">Sicherheitsleistung </w:t>
      </w:r>
      <w:r w:rsidRPr="000F3BCF">
        <w:rPr>
          <w:rFonts w:eastAsia="Arial"/>
          <w:color w:val="161616"/>
          <w:w w:val="105"/>
          <w:szCs w:val="22"/>
          <w:lang w:eastAsia="en-US"/>
        </w:rPr>
        <w:t>zum Rücktritt vom Vertrag berechtigt. Sämtliche der Kommune durch</w:t>
      </w:r>
      <w:r w:rsidRPr="000F3BCF">
        <w:rPr>
          <w:rFonts w:eastAsia="Arial"/>
          <w:color w:val="161616"/>
          <w:spacing w:val="-2"/>
          <w:w w:val="105"/>
          <w:szCs w:val="22"/>
          <w:lang w:eastAsia="en-US"/>
        </w:rPr>
        <w:t xml:space="preserve"> </w:t>
      </w:r>
      <w:r w:rsidRPr="000F3BCF">
        <w:rPr>
          <w:rFonts w:eastAsia="Arial"/>
          <w:color w:val="161616"/>
          <w:w w:val="105"/>
          <w:szCs w:val="22"/>
          <w:lang w:eastAsia="en-US"/>
        </w:rPr>
        <w:t>einen</w:t>
      </w:r>
      <w:r w:rsidRPr="000F3BCF">
        <w:rPr>
          <w:rFonts w:eastAsia="Arial"/>
          <w:color w:val="161616"/>
          <w:spacing w:val="-9"/>
          <w:w w:val="105"/>
          <w:szCs w:val="22"/>
          <w:lang w:eastAsia="en-US"/>
        </w:rPr>
        <w:t xml:space="preserve"> </w:t>
      </w:r>
      <w:r w:rsidRPr="000F3BCF">
        <w:rPr>
          <w:rFonts w:eastAsia="Arial"/>
          <w:color w:val="161616"/>
          <w:w w:val="105"/>
          <w:szCs w:val="22"/>
          <w:lang w:eastAsia="en-US"/>
        </w:rPr>
        <w:t>erklärten</w:t>
      </w:r>
      <w:r w:rsidRPr="000F3BCF">
        <w:rPr>
          <w:rFonts w:eastAsia="Arial"/>
          <w:color w:val="161616"/>
          <w:spacing w:val="1"/>
          <w:w w:val="105"/>
          <w:szCs w:val="22"/>
          <w:lang w:eastAsia="en-US"/>
        </w:rPr>
        <w:t xml:space="preserve"> </w:t>
      </w:r>
      <w:r w:rsidRPr="000F3BCF">
        <w:rPr>
          <w:rFonts w:eastAsia="Arial"/>
          <w:color w:val="161616"/>
          <w:w w:val="105"/>
          <w:szCs w:val="22"/>
          <w:lang w:eastAsia="en-US"/>
        </w:rPr>
        <w:t>Rücktritt</w:t>
      </w:r>
      <w:r w:rsidRPr="000F3BCF">
        <w:rPr>
          <w:rFonts w:eastAsia="Arial"/>
          <w:color w:val="161616"/>
          <w:spacing w:val="-2"/>
          <w:w w:val="105"/>
          <w:szCs w:val="22"/>
          <w:lang w:eastAsia="en-US"/>
        </w:rPr>
        <w:t xml:space="preserve"> </w:t>
      </w:r>
      <w:r w:rsidRPr="000F3BCF">
        <w:rPr>
          <w:rFonts w:eastAsia="Arial"/>
          <w:color w:val="161616"/>
          <w:w w:val="105"/>
          <w:szCs w:val="22"/>
          <w:lang w:eastAsia="en-US"/>
        </w:rPr>
        <w:t>entstandenen</w:t>
      </w:r>
      <w:r w:rsidRPr="000F3BCF">
        <w:rPr>
          <w:rFonts w:eastAsia="Arial"/>
          <w:color w:val="161616"/>
          <w:spacing w:val="9"/>
          <w:w w:val="105"/>
          <w:szCs w:val="22"/>
          <w:lang w:eastAsia="en-US"/>
        </w:rPr>
        <w:t xml:space="preserve"> </w:t>
      </w:r>
      <w:r w:rsidRPr="000F3BCF">
        <w:rPr>
          <w:rFonts w:eastAsia="Arial"/>
          <w:color w:val="161616"/>
          <w:w w:val="105"/>
          <w:szCs w:val="22"/>
          <w:lang w:eastAsia="en-US"/>
        </w:rPr>
        <w:t>und</w:t>
      </w:r>
      <w:r w:rsidRPr="000F3BCF">
        <w:rPr>
          <w:rFonts w:eastAsia="Arial"/>
          <w:color w:val="161616"/>
          <w:spacing w:val="-12"/>
          <w:w w:val="105"/>
          <w:szCs w:val="22"/>
          <w:lang w:eastAsia="en-US"/>
        </w:rPr>
        <w:t xml:space="preserve"> </w:t>
      </w:r>
      <w:r w:rsidRPr="000F3BCF">
        <w:rPr>
          <w:rFonts w:eastAsia="Arial"/>
          <w:color w:val="161616"/>
          <w:w w:val="105"/>
          <w:szCs w:val="22"/>
          <w:lang w:eastAsia="en-US"/>
        </w:rPr>
        <w:t>entstehenden</w:t>
      </w:r>
      <w:r w:rsidRPr="000F3BCF">
        <w:rPr>
          <w:rFonts w:eastAsia="Arial"/>
          <w:color w:val="161616"/>
          <w:spacing w:val="11"/>
          <w:w w:val="105"/>
          <w:szCs w:val="22"/>
          <w:lang w:eastAsia="en-US"/>
        </w:rPr>
        <w:t xml:space="preserve"> </w:t>
      </w:r>
      <w:r w:rsidRPr="000F3BCF">
        <w:rPr>
          <w:rFonts w:eastAsia="Arial"/>
          <w:color w:val="161616"/>
          <w:w w:val="105"/>
          <w:szCs w:val="22"/>
          <w:lang w:eastAsia="en-US"/>
        </w:rPr>
        <w:t>Kosten</w:t>
      </w:r>
      <w:r w:rsidRPr="000F3BCF">
        <w:rPr>
          <w:rFonts w:eastAsia="Arial"/>
          <w:color w:val="161616"/>
          <w:spacing w:val="-3"/>
          <w:w w:val="105"/>
          <w:szCs w:val="22"/>
          <w:lang w:eastAsia="en-US"/>
        </w:rPr>
        <w:t xml:space="preserve"> </w:t>
      </w:r>
      <w:r w:rsidRPr="000F3BCF">
        <w:rPr>
          <w:rFonts w:eastAsia="Arial"/>
          <w:color w:val="161616"/>
          <w:w w:val="105"/>
          <w:szCs w:val="22"/>
          <w:lang w:eastAsia="en-US"/>
        </w:rPr>
        <w:t>sind</w:t>
      </w:r>
      <w:r w:rsidRPr="000F3BCF">
        <w:rPr>
          <w:rFonts w:eastAsia="Arial"/>
          <w:color w:val="161616"/>
          <w:spacing w:val="-7"/>
          <w:w w:val="105"/>
          <w:szCs w:val="22"/>
          <w:lang w:eastAsia="en-US"/>
        </w:rPr>
        <w:t xml:space="preserve"> </w:t>
      </w:r>
      <w:r w:rsidRPr="000F3BCF">
        <w:rPr>
          <w:rFonts w:eastAsia="Arial"/>
          <w:color w:val="161616"/>
          <w:w w:val="105"/>
          <w:szCs w:val="22"/>
          <w:lang w:eastAsia="en-US"/>
        </w:rPr>
        <w:t>vom Pächter</w:t>
      </w:r>
      <w:r w:rsidRPr="000F3BCF">
        <w:rPr>
          <w:rFonts w:eastAsia="Arial"/>
          <w:color w:val="161616"/>
          <w:spacing w:val="-10"/>
          <w:w w:val="105"/>
          <w:szCs w:val="22"/>
          <w:lang w:eastAsia="en-US"/>
        </w:rPr>
        <w:t xml:space="preserve"> </w:t>
      </w:r>
      <w:r w:rsidRPr="000F3BCF">
        <w:rPr>
          <w:rFonts w:eastAsia="Arial"/>
          <w:color w:val="161616"/>
          <w:w w:val="105"/>
          <w:szCs w:val="22"/>
          <w:lang w:eastAsia="en-US"/>
        </w:rPr>
        <w:t>zu</w:t>
      </w:r>
      <w:r w:rsidRPr="000F3BCF">
        <w:rPr>
          <w:rFonts w:eastAsia="Arial"/>
          <w:color w:val="161616"/>
          <w:spacing w:val="-18"/>
          <w:w w:val="105"/>
          <w:szCs w:val="22"/>
          <w:lang w:eastAsia="en-US"/>
        </w:rPr>
        <w:t xml:space="preserve"> </w:t>
      </w:r>
      <w:r w:rsidRPr="000F3BCF">
        <w:rPr>
          <w:rFonts w:eastAsia="Arial"/>
          <w:color w:val="161616"/>
          <w:w w:val="105"/>
          <w:szCs w:val="22"/>
          <w:lang w:eastAsia="en-US"/>
        </w:rPr>
        <w:t>tragen.</w:t>
      </w:r>
    </w:p>
    <w:p w14:paraId="5F353019"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xml:space="preserve">§ </w:t>
      </w:r>
      <w:r w:rsidR="004F6225">
        <w:rPr>
          <w:rFonts w:cs="Arial"/>
          <w:b/>
          <w:bCs/>
          <w:kern w:val="32"/>
          <w:szCs w:val="32"/>
          <w:lang w:eastAsia="x-none"/>
        </w:rPr>
        <w:t>1</w:t>
      </w:r>
      <w:r w:rsidR="003D1EF8">
        <w:rPr>
          <w:rFonts w:cs="Arial"/>
          <w:b/>
          <w:bCs/>
          <w:kern w:val="32"/>
          <w:szCs w:val="32"/>
          <w:lang w:eastAsia="x-none"/>
        </w:rPr>
        <w:t>7</w:t>
      </w:r>
      <w:r w:rsidRPr="0034530C">
        <w:rPr>
          <w:rFonts w:cs="Arial"/>
          <w:b/>
          <w:bCs/>
          <w:kern w:val="32"/>
          <w:szCs w:val="32"/>
          <w:lang w:eastAsia="x-none"/>
        </w:rPr>
        <w:t xml:space="preserve"> </w:t>
      </w:r>
      <w:proofErr w:type="spellStart"/>
      <w:r w:rsidRPr="0034530C">
        <w:rPr>
          <w:rFonts w:cs="Arial"/>
          <w:b/>
          <w:bCs/>
          <w:kern w:val="32"/>
          <w:szCs w:val="32"/>
          <w:lang w:val="x-none" w:eastAsia="x-none"/>
        </w:rPr>
        <w:t>Endschaftsregelung</w:t>
      </w:r>
      <w:bookmarkEnd w:id="15"/>
      <w:proofErr w:type="spellEnd"/>
      <w:r w:rsidRPr="0034530C">
        <w:rPr>
          <w:rFonts w:cs="Arial"/>
          <w:b/>
          <w:bCs/>
          <w:kern w:val="32"/>
          <w:szCs w:val="32"/>
          <w:lang w:eastAsia="x-none"/>
        </w:rPr>
        <w:t xml:space="preserve"> und Rückgabe de</w:t>
      </w:r>
      <w:r w:rsidR="00C87195">
        <w:rPr>
          <w:rFonts w:cs="Arial"/>
          <w:b/>
          <w:bCs/>
          <w:kern w:val="32"/>
          <w:szCs w:val="32"/>
          <w:lang w:eastAsia="x-none"/>
        </w:rPr>
        <w:t>s</w:t>
      </w:r>
      <w:r w:rsidRPr="0034530C">
        <w:rPr>
          <w:rFonts w:cs="Arial"/>
          <w:b/>
          <w:bCs/>
          <w:kern w:val="32"/>
          <w:szCs w:val="32"/>
          <w:lang w:eastAsia="x-none"/>
        </w:rPr>
        <w:t xml:space="preserve"> </w:t>
      </w:r>
      <w:r w:rsidR="00C87195" w:rsidRPr="0034530C">
        <w:rPr>
          <w:rFonts w:cs="Arial"/>
          <w:b/>
          <w:bCs/>
          <w:kern w:val="32"/>
          <w:szCs w:val="32"/>
          <w:lang w:eastAsia="x-none"/>
        </w:rPr>
        <w:t>Pacht</w:t>
      </w:r>
      <w:r w:rsidR="00C87195">
        <w:rPr>
          <w:rFonts w:cs="Arial"/>
          <w:b/>
          <w:bCs/>
          <w:kern w:val="32"/>
          <w:szCs w:val="32"/>
          <w:lang w:eastAsia="x-none"/>
        </w:rPr>
        <w:t>gegenstandes</w:t>
      </w:r>
    </w:p>
    <w:p w14:paraId="168311FD" w14:textId="77777777" w:rsidR="0034530C" w:rsidRPr="006C1A8E" w:rsidRDefault="0034530C" w:rsidP="00F93A58">
      <w:pPr>
        <w:pStyle w:val="berschrift2"/>
        <w:numPr>
          <w:ilvl w:val="1"/>
          <w:numId w:val="15"/>
        </w:numPr>
        <w:spacing w:line="276" w:lineRule="auto"/>
        <w:rPr>
          <w:iCs w:val="0"/>
          <w:szCs w:val="22"/>
        </w:rPr>
      </w:pPr>
      <w:r w:rsidRPr="006C1A8E">
        <w:rPr>
          <w:iCs w:val="0"/>
          <w:szCs w:val="22"/>
        </w:rPr>
        <w:t xml:space="preserve">Der Pächter gibt mit Beendigung der Laufzeit den Pachtgegenstand an die Kommune zurück. </w:t>
      </w:r>
      <w:r w:rsidRPr="006C1A8E">
        <w:rPr>
          <w:iCs w:val="0"/>
          <w:color w:val="161616"/>
          <w:szCs w:val="22"/>
        </w:rPr>
        <w:t xml:space="preserve">Der </w:t>
      </w:r>
      <w:r w:rsidR="006E2389" w:rsidRPr="006C1A8E">
        <w:rPr>
          <w:iCs w:val="0"/>
          <w:color w:val="161616"/>
          <w:szCs w:val="22"/>
        </w:rPr>
        <w:t>Pachtgegenstand</w:t>
      </w:r>
      <w:r w:rsidRPr="006C1A8E">
        <w:rPr>
          <w:iCs w:val="0"/>
          <w:color w:val="161616"/>
          <w:szCs w:val="22"/>
        </w:rPr>
        <w:t xml:space="preserve"> muss sich bei der Rückgabe in einem Zustand befinden, der unter Berücksichtigung der durch den Pächter durchzuführenden </w:t>
      </w:r>
      <w:proofErr w:type="spellStart"/>
      <w:r w:rsidRPr="006C1A8E">
        <w:rPr>
          <w:iCs w:val="0"/>
          <w:color w:val="161616"/>
          <w:szCs w:val="22"/>
        </w:rPr>
        <w:t>lnstandhaltungs</w:t>
      </w:r>
      <w:proofErr w:type="spellEnd"/>
      <w:r w:rsidRPr="006C1A8E">
        <w:rPr>
          <w:iCs w:val="0"/>
          <w:color w:val="161616"/>
          <w:szCs w:val="22"/>
        </w:rPr>
        <w:t xml:space="preserve">- und Unterhaltungsmaßnahmen einer normalen Abnutzung entspricht. Der Pächter hat der Kommune </w:t>
      </w:r>
      <w:r w:rsidR="00C7185A" w:rsidRPr="006C1A8E">
        <w:rPr>
          <w:iCs w:val="0"/>
          <w:color w:val="161616"/>
          <w:szCs w:val="22"/>
        </w:rPr>
        <w:t xml:space="preserve">auf Anforderung binnen sechs Wochen </w:t>
      </w:r>
      <w:r w:rsidR="007046B9" w:rsidRPr="006C1A8E">
        <w:rPr>
          <w:iCs w:val="0"/>
          <w:color w:val="161616"/>
          <w:szCs w:val="22"/>
        </w:rPr>
        <w:t xml:space="preserve">nach Beendigung der Laufzeit </w:t>
      </w:r>
      <w:r w:rsidR="00592851" w:rsidRPr="006C1A8E">
        <w:rPr>
          <w:iCs w:val="0"/>
          <w:color w:val="161616"/>
          <w:szCs w:val="22"/>
        </w:rPr>
        <w:t xml:space="preserve">der Pacht </w:t>
      </w:r>
      <w:r w:rsidRPr="006C1A8E">
        <w:rPr>
          <w:iCs w:val="0"/>
          <w:color w:val="161616"/>
          <w:szCs w:val="22"/>
        </w:rPr>
        <w:t>alle noch relevanten, während des Vertragsverhältnisses erhaltenen und erstellten Dokumentationen, Messungen, Prüfprotokolle, etc. herauszugeben.</w:t>
      </w:r>
      <w:r w:rsidRPr="006C1A8E">
        <w:rPr>
          <w:iCs w:val="0"/>
          <w:szCs w:val="22"/>
        </w:rPr>
        <w:t xml:space="preserve"> </w:t>
      </w:r>
      <w:r w:rsidRPr="006C1A8E">
        <w:rPr>
          <w:iCs w:val="0"/>
        </w:rPr>
        <w:t>Die Unterlagen und Informationen sind auf einem elektronischen Datenträger in üblichen Dateiformaten zusammenzustellen und der Kommune kostenfrei zur Verfügung zu stellen.</w:t>
      </w:r>
    </w:p>
    <w:p w14:paraId="3D55E7C2" w14:textId="77777777" w:rsidR="0034530C" w:rsidRPr="0034530C" w:rsidRDefault="0034530C" w:rsidP="00F93A58">
      <w:pPr>
        <w:pStyle w:val="berschrift2"/>
        <w:spacing w:line="276" w:lineRule="auto"/>
        <w:rPr>
          <w:iCs w:val="0"/>
          <w:szCs w:val="22"/>
        </w:rPr>
      </w:pPr>
      <w:r w:rsidRPr="0034530C">
        <w:rPr>
          <w:iCs w:val="0"/>
        </w:rPr>
        <w:t>Bei Rückgabe des Pachtgegenstandes hat der Pächter auf seine Kosten die von ihm eingebrachten Einrichtungen</w:t>
      </w:r>
      <w:r w:rsidR="0058315A">
        <w:rPr>
          <w:iCs w:val="0"/>
        </w:rPr>
        <w:t xml:space="preserve"> </w:t>
      </w:r>
      <w:r w:rsidRPr="0034530C">
        <w:rPr>
          <w:iCs w:val="0"/>
        </w:rPr>
        <w:t>zu entfernen</w:t>
      </w:r>
      <w:r w:rsidR="006E2389">
        <w:rPr>
          <w:iCs w:val="0"/>
        </w:rPr>
        <w:t>, es sei denn, er beabsichtigt eine Weiterversorgung von Endkunden gemäß Absatz 3</w:t>
      </w:r>
      <w:r w:rsidRPr="0034530C">
        <w:rPr>
          <w:iCs w:val="0"/>
        </w:rPr>
        <w:t>. Ein Wertausgleich der vom Pächter getätigten Aufwendungen zur Erhaltung</w:t>
      </w:r>
      <w:r w:rsidR="00C7185A">
        <w:rPr>
          <w:iCs w:val="0"/>
        </w:rPr>
        <w:t xml:space="preserve"> und</w:t>
      </w:r>
      <w:r w:rsidRPr="0034530C">
        <w:rPr>
          <w:iCs w:val="0"/>
        </w:rPr>
        <w:t xml:space="preserve"> Instandsetzung der </w:t>
      </w:r>
      <w:r w:rsidR="006E2389">
        <w:rPr>
          <w:iCs w:val="0"/>
        </w:rPr>
        <w:t xml:space="preserve">passiven Infrastruktur </w:t>
      </w:r>
      <w:r w:rsidRPr="0034530C">
        <w:rPr>
          <w:iCs w:val="0"/>
        </w:rPr>
        <w:t xml:space="preserve"> </w:t>
      </w:r>
      <w:r w:rsidRPr="0034530C">
        <w:rPr>
          <w:iCs w:val="0"/>
          <w:szCs w:val="22"/>
        </w:rPr>
        <w:t>findet nicht statt.</w:t>
      </w:r>
    </w:p>
    <w:p w14:paraId="23A8D6F1" w14:textId="77777777" w:rsidR="0034530C" w:rsidRPr="0034530C" w:rsidRDefault="006E2389" w:rsidP="00F93A58">
      <w:pPr>
        <w:pStyle w:val="berschrift2"/>
        <w:spacing w:line="276" w:lineRule="auto"/>
        <w:rPr>
          <w:rFonts w:eastAsia="Arial"/>
          <w:color w:val="161616"/>
          <w:szCs w:val="22"/>
          <w:lang w:eastAsia="en-US"/>
        </w:rPr>
      </w:pPr>
      <w:r>
        <w:rPr>
          <w:rFonts w:eastAsia="Arial"/>
          <w:color w:val="161616"/>
          <w:szCs w:val="22"/>
          <w:lang w:eastAsia="en-US"/>
        </w:rPr>
        <w:lastRenderedPageBreak/>
        <w:t>Es</w:t>
      </w:r>
      <w:r w:rsidR="00503844">
        <w:rPr>
          <w:rFonts w:eastAsia="Arial"/>
          <w:color w:val="161616"/>
          <w:szCs w:val="22"/>
          <w:lang w:eastAsia="en-US"/>
        </w:rPr>
        <w:t xml:space="preserve"> herrscht zwischen den</w:t>
      </w:r>
      <w:r w:rsidR="002460FB" w:rsidRPr="002460FB">
        <w:rPr>
          <w:rFonts w:eastAsia="Arial"/>
          <w:color w:val="161616"/>
          <w:szCs w:val="22"/>
          <w:lang w:eastAsia="en-US"/>
        </w:rPr>
        <w:t xml:space="preserve"> Parteien Einvernehmen darüber, dass </w:t>
      </w:r>
      <w:r w:rsidR="00D435B3">
        <w:rPr>
          <w:rFonts w:eastAsia="Arial"/>
          <w:color w:val="161616"/>
          <w:szCs w:val="22"/>
          <w:lang w:eastAsia="en-US"/>
        </w:rPr>
        <w:t xml:space="preserve">sich </w:t>
      </w:r>
      <w:r w:rsidR="002460FB" w:rsidRPr="002460FB">
        <w:rPr>
          <w:rFonts w:eastAsia="Arial"/>
          <w:color w:val="161616"/>
          <w:szCs w:val="22"/>
          <w:lang w:eastAsia="en-US"/>
        </w:rPr>
        <w:t xml:space="preserve">auch nach Vertragsende </w:t>
      </w:r>
      <w:r w:rsidR="00D435B3">
        <w:rPr>
          <w:rFonts w:eastAsia="Arial"/>
          <w:color w:val="161616"/>
          <w:szCs w:val="22"/>
          <w:lang w:eastAsia="en-US"/>
        </w:rPr>
        <w:t xml:space="preserve">für </w:t>
      </w:r>
      <w:r w:rsidR="002460FB" w:rsidRPr="002460FB">
        <w:rPr>
          <w:rFonts w:eastAsia="Arial"/>
          <w:color w:val="161616"/>
          <w:szCs w:val="22"/>
          <w:lang w:eastAsia="en-US"/>
        </w:rPr>
        <w:t>d</w:t>
      </w:r>
      <w:r w:rsidR="00503844">
        <w:rPr>
          <w:rFonts w:eastAsia="Arial"/>
          <w:color w:val="161616"/>
          <w:szCs w:val="22"/>
          <w:lang w:eastAsia="en-US"/>
        </w:rPr>
        <w:t>e</w:t>
      </w:r>
      <w:r w:rsidR="00D435B3">
        <w:rPr>
          <w:rFonts w:eastAsia="Arial"/>
          <w:color w:val="161616"/>
          <w:szCs w:val="22"/>
          <w:lang w:eastAsia="en-US"/>
        </w:rPr>
        <w:t>n</w:t>
      </w:r>
      <w:r w:rsidR="002460FB" w:rsidRPr="002460FB">
        <w:rPr>
          <w:rFonts w:eastAsia="Arial"/>
          <w:color w:val="161616"/>
          <w:szCs w:val="22"/>
          <w:lang w:eastAsia="en-US"/>
        </w:rPr>
        <w:t xml:space="preserve"> Pächter ein Recht zum Belassen aktiver Komponenten zur Versorgung von Endkunden </w:t>
      </w:r>
      <w:r w:rsidR="00D435B3">
        <w:rPr>
          <w:rFonts w:eastAsia="Arial"/>
          <w:color w:val="161616"/>
          <w:szCs w:val="22"/>
          <w:lang w:eastAsia="en-US"/>
        </w:rPr>
        <w:t xml:space="preserve">nur </w:t>
      </w:r>
      <w:r w:rsidR="002460FB" w:rsidRPr="002460FB">
        <w:rPr>
          <w:rFonts w:eastAsia="Arial"/>
          <w:color w:val="161616"/>
          <w:szCs w:val="22"/>
          <w:lang w:eastAsia="en-US"/>
        </w:rPr>
        <w:t xml:space="preserve">auf Basis der Open Access-Vorgaben sowie gesetzlicher Vorgaben zur Mitnutzung passiver Infrastruktur (§ 77d TKG) </w:t>
      </w:r>
      <w:r w:rsidR="00D435B3">
        <w:rPr>
          <w:rFonts w:eastAsia="Arial"/>
          <w:color w:val="161616"/>
          <w:szCs w:val="22"/>
          <w:lang w:eastAsia="en-US"/>
        </w:rPr>
        <w:t>ergeben kann</w:t>
      </w:r>
      <w:r w:rsidR="002460FB" w:rsidRPr="002460FB">
        <w:rPr>
          <w:rFonts w:eastAsia="Arial"/>
          <w:color w:val="161616"/>
          <w:szCs w:val="22"/>
          <w:lang w:eastAsia="en-US"/>
        </w:rPr>
        <w:t xml:space="preserve">. </w:t>
      </w:r>
    </w:p>
    <w:p w14:paraId="1F4AB0BF" w14:textId="77777777" w:rsidR="0034530C" w:rsidRPr="0034530C" w:rsidRDefault="0034530C" w:rsidP="00E37F0A">
      <w:pPr>
        <w:pStyle w:val="berschrift1"/>
        <w:numPr>
          <w:ilvl w:val="0"/>
          <w:numId w:val="0"/>
        </w:numPr>
        <w:spacing w:line="276" w:lineRule="auto"/>
        <w:ind w:left="425" w:hanging="425"/>
        <w:jc w:val="center"/>
        <w:rPr>
          <w:b w:val="0"/>
          <w:i/>
          <w:iCs/>
          <w:szCs w:val="28"/>
        </w:rPr>
      </w:pPr>
      <w:r w:rsidRPr="00E37F0A">
        <w:rPr>
          <w:bCs w:val="0"/>
        </w:rPr>
        <w:t xml:space="preserve">§ </w:t>
      </w:r>
      <w:r w:rsidR="00592851">
        <w:rPr>
          <w:bCs w:val="0"/>
          <w:lang w:val="de-DE"/>
        </w:rPr>
        <w:t>1</w:t>
      </w:r>
      <w:r w:rsidR="003D1EF8">
        <w:rPr>
          <w:bCs w:val="0"/>
          <w:lang w:val="de-DE"/>
        </w:rPr>
        <w:t>8</w:t>
      </w:r>
      <w:r w:rsidR="00F0639B">
        <w:rPr>
          <w:bCs w:val="0"/>
        </w:rPr>
        <w:t xml:space="preserve"> Kündigung</w:t>
      </w:r>
    </w:p>
    <w:p w14:paraId="0F6B5705" w14:textId="77777777" w:rsidR="0034530C" w:rsidRPr="0099540E" w:rsidRDefault="0034530C" w:rsidP="00F93A58">
      <w:pPr>
        <w:pStyle w:val="berschrift2"/>
        <w:numPr>
          <w:ilvl w:val="1"/>
          <w:numId w:val="14"/>
        </w:numPr>
        <w:spacing w:line="276" w:lineRule="auto"/>
        <w:rPr>
          <w:rFonts w:eastAsia="Arial"/>
          <w:color w:val="161616"/>
          <w:szCs w:val="22"/>
          <w:lang w:eastAsia="en-US"/>
        </w:rPr>
      </w:pPr>
      <w:r w:rsidRPr="006C1A8E">
        <w:rPr>
          <w:rFonts w:eastAsia="Arial"/>
          <w:color w:val="161616"/>
          <w:szCs w:val="22"/>
          <w:lang w:eastAsia="en-US"/>
        </w:rPr>
        <w:t xml:space="preserve">Die Kommune ist zur Kündigung des Vertrages berechtigt, wenn der Pächter seinen ihm nach diesem Vertrag obliegenden wesentlichen Verpflichtungen trotz zweimaliger Aufforderung unter jeweils 3- monatiger Fristsetzung schuldhaft nicht nachkommt. Ein Kündigungsgrund in diesem Sinne ist insbesondere ein Verstoß gegen die Verpflichtung zur Gewährung von Open Access nach § </w:t>
      </w:r>
      <w:r w:rsidR="000F3BCF" w:rsidRPr="006C1A8E">
        <w:rPr>
          <w:rFonts w:eastAsia="Arial"/>
          <w:color w:val="161616"/>
          <w:szCs w:val="22"/>
          <w:lang w:eastAsia="en-US"/>
        </w:rPr>
        <w:t>9</w:t>
      </w:r>
      <w:r w:rsidRPr="006C1A8E">
        <w:rPr>
          <w:rFonts w:eastAsia="Arial"/>
          <w:b/>
          <w:color w:val="161616"/>
          <w:szCs w:val="22"/>
          <w:lang w:eastAsia="en-US"/>
        </w:rPr>
        <w:t xml:space="preserve">, </w:t>
      </w:r>
      <w:r w:rsidRPr="006C1A8E">
        <w:rPr>
          <w:rFonts w:eastAsia="Arial"/>
          <w:color w:val="161616"/>
          <w:szCs w:val="22"/>
          <w:lang w:eastAsia="en-US"/>
        </w:rPr>
        <w:t xml:space="preserve">die Nichteinhaltung der </w:t>
      </w:r>
      <w:r w:rsidRPr="0099540E">
        <w:rPr>
          <w:rFonts w:eastAsia="Arial"/>
          <w:color w:val="161616"/>
          <w:szCs w:val="22"/>
          <w:lang w:eastAsia="en-US"/>
        </w:rPr>
        <w:t xml:space="preserve">Ausbaufristen </w:t>
      </w:r>
      <w:r w:rsidR="004B3D59" w:rsidRPr="00E406D9">
        <w:rPr>
          <w:iCs w:val="0"/>
        </w:rPr>
        <w:t>nach dem abgestimmten Rahmenterminplan nach § 4</w:t>
      </w:r>
      <w:r w:rsidR="004B3D59" w:rsidRPr="00E406D9">
        <w:rPr>
          <w:iCs w:val="0"/>
          <w:lang w:val="de-DE"/>
        </w:rPr>
        <w:t>,</w:t>
      </w:r>
      <w:r w:rsidR="004B3D59" w:rsidRPr="0099540E">
        <w:rPr>
          <w:rFonts w:eastAsia="Arial"/>
          <w:color w:val="161616"/>
          <w:szCs w:val="22"/>
          <w:lang w:eastAsia="en-US"/>
        </w:rPr>
        <w:t xml:space="preserve"> </w:t>
      </w:r>
      <w:r w:rsidRPr="0099540E">
        <w:rPr>
          <w:rFonts w:eastAsia="Arial"/>
          <w:color w:val="161616"/>
          <w:szCs w:val="22"/>
          <w:lang w:eastAsia="en-US"/>
        </w:rPr>
        <w:t>sowie die Verpflichtung zur Pachtzahlung nach §</w:t>
      </w:r>
      <w:r w:rsidRPr="006A772D">
        <w:rPr>
          <w:rFonts w:eastAsia="Arial"/>
          <w:color w:val="161616"/>
          <w:spacing w:val="-21"/>
          <w:szCs w:val="22"/>
          <w:lang w:eastAsia="en-US"/>
        </w:rPr>
        <w:t xml:space="preserve"> </w:t>
      </w:r>
      <w:r w:rsidR="001C1D56" w:rsidRPr="006A772D">
        <w:rPr>
          <w:rFonts w:eastAsia="Arial"/>
          <w:color w:val="161616"/>
          <w:spacing w:val="-21"/>
          <w:szCs w:val="22"/>
          <w:lang w:eastAsia="en-US"/>
        </w:rPr>
        <w:t>6</w:t>
      </w:r>
      <w:r w:rsidRPr="006A772D">
        <w:rPr>
          <w:rFonts w:eastAsia="Arial"/>
          <w:color w:val="161616"/>
          <w:szCs w:val="22"/>
          <w:lang w:eastAsia="en-US"/>
        </w:rPr>
        <w:t>.</w:t>
      </w:r>
      <w:r w:rsidR="004B3D59" w:rsidRPr="00D44E19">
        <w:rPr>
          <w:rFonts w:eastAsia="Arial"/>
          <w:color w:val="161616"/>
          <w:szCs w:val="22"/>
          <w:lang w:val="de-DE" w:eastAsia="en-US"/>
        </w:rPr>
        <w:t xml:space="preserve"> </w:t>
      </w:r>
      <w:r w:rsidR="004B3D59" w:rsidRPr="00E406D9">
        <w:rPr>
          <w:iCs w:val="0"/>
        </w:rPr>
        <w:t>Soweit der Pächter seiner Pflicht zur Übernahme des Pachtgegenstandes trotz Aufforderung und 3- monatiger Fristsetzung schuldhaft nicht nachkommt, ist die Kommune ebenfalls zur Kündigung des Vertrages berechtigt.</w:t>
      </w:r>
    </w:p>
    <w:p w14:paraId="23F6272C" w14:textId="77777777" w:rsidR="0034530C" w:rsidRPr="001F29F1" w:rsidRDefault="0034530C" w:rsidP="00F93A58">
      <w:pPr>
        <w:pStyle w:val="berschrift2"/>
        <w:spacing w:line="276" w:lineRule="auto"/>
        <w:rPr>
          <w:rFonts w:eastAsia="Arial"/>
          <w:b/>
          <w:szCs w:val="22"/>
          <w:lang w:eastAsia="en-US"/>
        </w:rPr>
      </w:pPr>
      <w:r w:rsidRPr="0034530C">
        <w:rPr>
          <w:rFonts w:eastAsia="Arial"/>
          <w:color w:val="161616"/>
          <w:szCs w:val="22"/>
          <w:lang w:eastAsia="en-US"/>
        </w:rPr>
        <w:t>Davon unberührt bleibt die Möglichkeit zur Kündigung de</w:t>
      </w:r>
      <w:r w:rsidR="00F0639B">
        <w:rPr>
          <w:rFonts w:eastAsia="Arial"/>
          <w:color w:val="161616"/>
          <w:szCs w:val="22"/>
          <w:lang w:eastAsia="en-US"/>
        </w:rPr>
        <w:t>s Vertrages aus wichtigem Grund</w:t>
      </w:r>
      <w:r w:rsidR="00956AC9" w:rsidRPr="00956AC9">
        <w:rPr>
          <w:rFonts w:eastAsia="Arial"/>
          <w:color w:val="161616"/>
          <w:szCs w:val="22"/>
          <w:lang w:eastAsia="en-US"/>
        </w:rPr>
        <w:t>.</w:t>
      </w:r>
      <w:r w:rsidR="00F0639B">
        <w:rPr>
          <w:rFonts w:eastAsia="Arial"/>
          <w:color w:val="161616"/>
          <w:szCs w:val="22"/>
          <w:lang w:eastAsia="en-US"/>
        </w:rPr>
        <w:t xml:space="preserve"> </w:t>
      </w:r>
      <w:r w:rsidRPr="0034530C">
        <w:rPr>
          <w:rFonts w:eastAsia="Arial"/>
          <w:color w:val="161616"/>
          <w:szCs w:val="22"/>
          <w:lang w:eastAsia="en-US"/>
        </w:rPr>
        <w:t xml:space="preserve">Ein wichtiger Grund in diesem Sinne liegt </w:t>
      </w:r>
      <w:r w:rsidR="00B27B40">
        <w:rPr>
          <w:rFonts w:eastAsia="Arial"/>
          <w:color w:val="161616"/>
          <w:szCs w:val="22"/>
          <w:lang w:eastAsia="en-US"/>
        </w:rPr>
        <w:t xml:space="preserve">für die </w:t>
      </w:r>
      <w:r w:rsidR="00E8274A">
        <w:rPr>
          <w:rFonts w:eastAsia="Arial"/>
          <w:color w:val="161616"/>
          <w:szCs w:val="22"/>
          <w:lang w:eastAsia="en-US"/>
        </w:rPr>
        <w:t>Kommune</w:t>
      </w:r>
      <w:r w:rsidR="00B27B40">
        <w:rPr>
          <w:rFonts w:eastAsia="Arial"/>
          <w:color w:val="161616"/>
          <w:szCs w:val="22"/>
          <w:lang w:eastAsia="en-US"/>
        </w:rPr>
        <w:t xml:space="preserve"> </w:t>
      </w:r>
      <w:r w:rsidRPr="0034530C">
        <w:rPr>
          <w:rFonts w:eastAsia="Arial"/>
          <w:color w:val="161616"/>
          <w:szCs w:val="22"/>
          <w:lang w:eastAsia="en-US"/>
        </w:rPr>
        <w:t>insbesondere dann vor</w:t>
      </w:r>
      <w:r w:rsidRPr="009766CA">
        <w:rPr>
          <w:rFonts w:eastAsia="Arial"/>
          <w:color w:val="161616"/>
          <w:szCs w:val="22"/>
          <w:lang w:eastAsia="en-US"/>
        </w:rPr>
        <w:t>, wenn der Pächter die ihm nach diesem Vertrag obliegenden Pflichten zum Betrieb</w:t>
      </w:r>
      <w:r w:rsidR="004E1A9D" w:rsidRPr="009766CA">
        <w:rPr>
          <w:rFonts w:eastAsia="Arial"/>
          <w:color w:val="161616"/>
          <w:szCs w:val="22"/>
          <w:lang w:eastAsia="en-US"/>
        </w:rPr>
        <w:t xml:space="preserve"> </w:t>
      </w:r>
      <w:r w:rsidRPr="009766CA">
        <w:rPr>
          <w:rFonts w:eastAsia="Arial"/>
          <w:color w:val="161616"/>
          <w:szCs w:val="22"/>
          <w:lang w:eastAsia="en-US"/>
        </w:rPr>
        <w:t>und/oder zur Versorgung der Endkunden aus von ihm zu vertretenden Gründen einstellt. Im Streitfall obliegt dem Pächter die Beweislast dafür, dass die Gründe für die Einstellung des Betriebs oder der Versorgung der Endkunden nicht von ihm zu vertreten sind.</w:t>
      </w:r>
    </w:p>
    <w:p w14:paraId="354979FC" w14:textId="77777777" w:rsidR="0034530C" w:rsidRPr="0034530C" w:rsidRDefault="0034530C" w:rsidP="00F93A58">
      <w:pPr>
        <w:pStyle w:val="berschrift2"/>
        <w:spacing w:line="276" w:lineRule="auto"/>
        <w:rPr>
          <w:rFonts w:eastAsia="Arial"/>
          <w:color w:val="3A3A3A"/>
          <w:spacing w:val="-7"/>
          <w:szCs w:val="22"/>
          <w:lang w:eastAsia="en-US"/>
        </w:rPr>
      </w:pPr>
      <w:r w:rsidRPr="0034530C">
        <w:rPr>
          <w:rFonts w:eastAsia="Arial"/>
          <w:color w:val="161616"/>
          <w:szCs w:val="22"/>
          <w:lang w:eastAsia="en-US"/>
        </w:rPr>
        <w:t xml:space="preserve">Im Falle der vorzeitigen Vertragsbeendigung </w:t>
      </w:r>
      <w:r w:rsidR="00F0639B">
        <w:rPr>
          <w:rFonts w:eastAsia="Arial"/>
          <w:color w:val="161616"/>
          <w:szCs w:val="22"/>
          <w:lang w:eastAsia="en-US"/>
        </w:rPr>
        <w:t xml:space="preserve">durch Kündigung </w:t>
      </w:r>
      <w:r w:rsidRPr="0034530C">
        <w:rPr>
          <w:rFonts w:eastAsia="Arial"/>
          <w:color w:val="161616"/>
          <w:szCs w:val="22"/>
          <w:lang w:eastAsia="en-US"/>
        </w:rPr>
        <w:t>gelten die Regelungen des</w:t>
      </w:r>
      <w:r w:rsidR="001C1D56" w:rsidRPr="004E1A9D">
        <w:rPr>
          <w:rFonts w:eastAsia="Arial"/>
          <w:color w:val="161616"/>
          <w:szCs w:val="22"/>
          <w:lang w:eastAsia="en-US"/>
        </w:rPr>
        <w:t xml:space="preserve"> </w:t>
      </w:r>
      <w:r w:rsidRPr="0034530C">
        <w:rPr>
          <w:rFonts w:eastAsia="Arial"/>
          <w:color w:val="161616"/>
          <w:szCs w:val="22"/>
          <w:lang w:eastAsia="en-US"/>
        </w:rPr>
        <w:t xml:space="preserve">§ </w:t>
      </w:r>
      <w:r w:rsidR="00750133">
        <w:rPr>
          <w:rFonts w:eastAsia="Arial"/>
          <w:color w:val="161616"/>
          <w:szCs w:val="22"/>
          <w:lang w:eastAsia="en-US"/>
        </w:rPr>
        <w:t>1</w:t>
      </w:r>
      <w:r w:rsidR="005162DF">
        <w:rPr>
          <w:rFonts w:eastAsia="Arial"/>
          <w:color w:val="161616"/>
          <w:szCs w:val="22"/>
          <w:lang w:eastAsia="en-US"/>
        </w:rPr>
        <w:t>7</w:t>
      </w:r>
      <w:r w:rsidRPr="0034530C">
        <w:rPr>
          <w:rFonts w:eastAsia="Arial"/>
          <w:color w:val="161616"/>
          <w:szCs w:val="22"/>
          <w:lang w:eastAsia="en-US"/>
        </w:rPr>
        <w:t xml:space="preserve"> </w:t>
      </w:r>
      <w:r w:rsidRPr="0034530C">
        <w:rPr>
          <w:rFonts w:eastAsia="Arial"/>
          <w:color w:val="161616"/>
          <w:spacing w:val="-7"/>
          <w:szCs w:val="22"/>
          <w:lang w:eastAsia="en-US"/>
        </w:rPr>
        <w:t>entsprechend</w:t>
      </w:r>
      <w:r w:rsidRPr="0034530C">
        <w:rPr>
          <w:rFonts w:eastAsia="Arial"/>
          <w:color w:val="3A3A3A"/>
          <w:spacing w:val="-7"/>
          <w:szCs w:val="22"/>
          <w:lang w:eastAsia="en-US"/>
        </w:rPr>
        <w:t>.</w:t>
      </w:r>
      <w:r w:rsidR="00F0639B" w:rsidRPr="00F0639B">
        <w:rPr>
          <w:rFonts w:eastAsia="Arial"/>
          <w:color w:val="161616"/>
          <w:szCs w:val="22"/>
          <w:lang w:eastAsia="en-US"/>
        </w:rPr>
        <w:t xml:space="preserve"> </w:t>
      </w:r>
    </w:p>
    <w:p w14:paraId="5ED97876" w14:textId="77777777" w:rsidR="00571DCB" w:rsidRDefault="0034530C" w:rsidP="00571DCB">
      <w:pPr>
        <w:pStyle w:val="berschrift1"/>
        <w:numPr>
          <w:ilvl w:val="0"/>
          <w:numId w:val="0"/>
        </w:numPr>
        <w:spacing w:line="276" w:lineRule="auto"/>
        <w:jc w:val="center"/>
        <w:rPr>
          <w:lang w:val="de-DE"/>
        </w:rPr>
      </w:pPr>
      <w:bookmarkStart w:id="17" w:name="_Ref250816715"/>
      <w:bookmarkStart w:id="18" w:name="_Toc257822885"/>
      <w:r w:rsidRPr="00A17F8B">
        <w:rPr>
          <w:bCs w:val="0"/>
        </w:rPr>
        <w:t xml:space="preserve">§ </w:t>
      </w:r>
      <w:r w:rsidR="005162DF">
        <w:rPr>
          <w:bCs w:val="0"/>
          <w:lang w:val="de-DE"/>
        </w:rPr>
        <w:t>19</w:t>
      </w:r>
      <w:r w:rsidRPr="0034530C">
        <w:rPr>
          <w:b w:val="0"/>
          <w:bCs w:val="0"/>
        </w:rPr>
        <w:t xml:space="preserve"> </w:t>
      </w:r>
      <w:bookmarkEnd w:id="17"/>
      <w:bookmarkEnd w:id="18"/>
      <w:r w:rsidR="00571DCB">
        <w:t>Inkrafttreten, Rücktritt</w:t>
      </w:r>
    </w:p>
    <w:p w14:paraId="57EF1E62" w14:textId="77777777" w:rsidR="00571DCB" w:rsidRDefault="000F3BCF" w:rsidP="006C1A8E">
      <w:pPr>
        <w:pStyle w:val="berschrift2"/>
        <w:numPr>
          <w:ilvl w:val="0"/>
          <w:numId w:val="0"/>
        </w:numPr>
        <w:spacing w:line="276" w:lineRule="auto"/>
        <w:ind w:left="738"/>
      </w:pPr>
      <w:r>
        <w:rPr>
          <w:lang w:val="de-DE"/>
        </w:rPr>
        <w:t xml:space="preserve">Der Vertrag tritt </w:t>
      </w:r>
      <w:r w:rsidR="00A17F8B" w:rsidRPr="00A17F8B">
        <w:rPr>
          <w:lang w:val="de-DE"/>
        </w:rPr>
        <w:t xml:space="preserve">mit Unterzeichnung durch beide Vertragsparteien und rechtswirksamer Erteilung des für dieses Vorhaben angestrebten Zuwendungsbescheides an die Kommune </w:t>
      </w:r>
      <w:r w:rsidR="00571DCB">
        <w:t>in Kraft</w:t>
      </w:r>
      <w:r w:rsidR="00571DCB" w:rsidRPr="00571DCB">
        <w:rPr>
          <w:color w:val="000000"/>
        </w:rPr>
        <w:t>.</w:t>
      </w:r>
      <w:r w:rsidR="00571DCB" w:rsidRPr="00571DCB">
        <w:rPr>
          <w:color w:val="000000"/>
          <w:lang w:val="de-DE"/>
        </w:rPr>
        <w:t xml:space="preserve"> </w:t>
      </w:r>
      <w:r w:rsidR="00571DCB" w:rsidRPr="00571DCB">
        <w:rPr>
          <w:lang w:val="de-DE"/>
        </w:rPr>
        <w:t>Die Kommune ist zum Rücktritt aus wichtigem Grund insbesondere dann berechtigt, wenn ei</w:t>
      </w:r>
      <w:r w:rsidR="00956AC9">
        <w:rPr>
          <w:lang w:val="de-DE"/>
        </w:rPr>
        <w:t xml:space="preserve">n Ausschlussgrund im Sinne von </w:t>
      </w:r>
      <w:r w:rsidR="00571DCB" w:rsidRPr="00571DCB">
        <w:rPr>
          <w:lang w:val="de-DE"/>
        </w:rPr>
        <w:t xml:space="preserve">§ 42 Abs. 1 Satz 1 </w:t>
      </w:r>
      <w:proofErr w:type="spellStart"/>
      <w:r w:rsidR="00571DCB" w:rsidRPr="00571DCB">
        <w:rPr>
          <w:lang w:val="de-DE"/>
        </w:rPr>
        <w:t>UVgO</w:t>
      </w:r>
      <w:proofErr w:type="spellEnd"/>
      <w:r w:rsidR="00571DCB" w:rsidRPr="00571DCB">
        <w:rPr>
          <w:lang w:val="de-DE"/>
        </w:rPr>
        <w:t xml:space="preserve"> – insbesondere Vorteilsgewährung (§ 333 StGB) und Bestechung (§ 334 StGB) </w:t>
      </w:r>
      <w:r w:rsidR="00956AC9">
        <w:rPr>
          <w:lang w:val="de-DE"/>
        </w:rPr>
        <w:t xml:space="preserve">– </w:t>
      </w:r>
      <w:r w:rsidR="00571DCB" w:rsidRPr="00571DCB">
        <w:rPr>
          <w:lang w:val="de-DE"/>
        </w:rPr>
        <w:t xml:space="preserve">vorliegt.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w:t>
      </w:r>
      <w:r w:rsidR="00571DCB" w:rsidRPr="00571DCB">
        <w:rPr>
          <w:lang w:val="de-DE"/>
        </w:rPr>
        <w:lastRenderedPageBreak/>
        <w:t xml:space="preserve">die Entrichtung einer Ausfallentschädigung (Gewinnbeteiligung oder sonstige Abgaben) und über die Festlegung von Preisempfehlungen. Der </w:t>
      </w:r>
      <w:r w:rsidR="0043455C">
        <w:rPr>
          <w:lang w:val="de-DE"/>
        </w:rPr>
        <w:t>Pächter</w:t>
      </w:r>
      <w:r w:rsidR="0043455C" w:rsidRPr="00571DCB">
        <w:rPr>
          <w:lang w:val="de-DE"/>
        </w:rPr>
        <w:t xml:space="preserve"> </w:t>
      </w:r>
      <w:r w:rsidR="00571DCB" w:rsidRPr="00571DCB">
        <w:rPr>
          <w:lang w:val="de-DE"/>
        </w:rPr>
        <w:t>hat der Kommune alle Schäden zu ersetzen, die unmittelbar oder mittelbar durch den Rücktritt vom Vertrag entstehen.</w:t>
      </w:r>
    </w:p>
    <w:p w14:paraId="0B6D7570" w14:textId="77777777" w:rsidR="0034530C" w:rsidRPr="0034530C" w:rsidRDefault="0034530C" w:rsidP="00972A26">
      <w:pPr>
        <w:keepNext/>
        <w:spacing w:before="600" w:after="360" w:line="276" w:lineRule="auto"/>
        <w:ind w:left="425" w:hanging="425"/>
        <w:jc w:val="center"/>
        <w:outlineLvl w:val="0"/>
        <w:rPr>
          <w:rFonts w:cs="Arial"/>
          <w:b/>
          <w:bCs/>
          <w:kern w:val="32"/>
          <w:szCs w:val="32"/>
          <w:lang w:val="x-none" w:eastAsia="x-none"/>
        </w:rPr>
      </w:pPr>
      <w:r w:rsidRPr="0034530C">
        <w:rPr>
          <w:rFonts w:cs="Arial"/>
          <w:b/>
          <w:bCs/>
          <w:kern w:val="32"/>
          <w:lang w:eastAsia="x-none"/>
        </w:rPr>
        <w:t>§ 2</w:t>
      </w:r>
      <w:r w:rsidR="005162DF">
        <w:rPr>
          <w:rFonts w:cs="Arial"/>
          <w:b/>
          <w:bCs/>
          <w:kern w:val="32"/>
          <w:lang w:eastAsia="x-none"/>
        </w:rPr>
        <w:t>0</w:t>
      </w:r>
      <w:r w:rsidRPr="0034530C">
        <w:rPr>
          <w:rFonts w:cs="Arial"/>
          <w:b/>
          <w:bCs/>
          <w:kern w:val="32"/>
          <w:lang w:eastAsia="x-none"/>
        </w:rPr>
        <w:t xml:space="preserve"> </w:t>
      </w:r>
      <w:bookmarkStart w:id="19" w:name="_Toc257822886"/>
      <w:r w:rsidRPr="0034530C">
        <w:rPr>
          <w:rFonts w:cs="Arial"/>
          <w:b/>
          <w:bCs/>
          <w:kern w:val="32"/>
          <w:szCs w:val="32"/>
          <w:lang w:val="x-none" w:eastAsia="x-none"/>
        </w:rPr>
        <w:t>Schlussbestimmungen</w:t>
      </w:r>
      <w:bookmarkEnd w:id="19"/>
    </w:p>
    <w:p w14:paraId="013F0961" w14:textId="77777777" w:rsidR="0034530C" w:rsidRPr="006C1A8E" w:rsidRDefault="0034530C" w:rsidP="00F93A58">
      <w:pPr>
        <w:pStyle w:val="berschrift2"/>
        <w:numPr>
          <w:ilvl w:val="1"/>
          <w:numId w:val="13"/>
        </w:numPr>
        <w:spacing w:line="276" w:lineRule="auto"/>
        <w:rPr>
          <w:iCs w:val="0"/>
        </w:rPr>
      </w:pPr>
      <w:r w:rsidRPr="006C1A8E">
        <w:rPr>
          <w:iCs w:val="0"/>
        </w:rPr>
        <w:t xml:space="preserve">Der Pächter räumt </w:t>
      </w:r>
      <w:r w:rsidR="00C7185A" w:rsidRPr="006C1A8E">
        <w:rPr>
          <w:iCs w:val="0"/>
        </w:rPr>
        <w:t xml:space="preserve">der Kommune, der zuständigen Bewilligungsbehörde und dem Bayerischen Obersten Rechnungshof </w:t>
      </w:r>
      <w:r w:rsidRPr="006C1A8E">
        <w:rPr>
          <w:iCs w:val="0"/>
        </w:rPr>
        <w:t xml:space="preserve">die in Nr. 12.3 </w:t>
      </w:r>
      <w:proofErr w:type="spellStart"/>
      <w:r w:rsidR="00BE5653" w:rsidRPr="006C1A8E">
        <w:rPr>
          <w:iCs w:val="0"/>
        </w:rPr>
        <w:t>Bay</w:t>
      </w:r>
      <w:r w:rsidRPr="006C1A8E">
        <w:rPr>
          <w:iCs w:val="0"/>
        </w:rPr>
        <w:t>G</w:t>
      </w:r>
      <w:r w:rsidR="00E37F0A" w:rsidRPr="006C1A8E">
        <w:rPr>
          <w:iCs w:val="0"/>
        </w:rPr>
        <w:t>i</w:t>
      </w:r>
      <w:r w:rsidRPr="006C1A8E">
        <w:rPr>
          <w:iCs w:val="0"/>
        </w:rPr>
        <w:t>b</w:t>
      </w:r>
      <w:r w:rsidR="00E37F0A" w:rsidRPr="006C1A8E">
        <w:rPr>
          <w:iCs w:val="0"/>
        </w:rPr>
        <w:t>it</w:t>
      </w:r>
      <w:r w:rsidRPr="006C1A8E">
        <w:rPr>
          <w:iCs w:val="0"/>
        </w:rPr>
        <w:t>R</w:t>
      </w:r>
      <w:proofErr w:type="spellEnd"/>
      <w:r w:rsidRPr="006C1A8E">
        <w:rPr>
          <w:iCs w:val="0"/>
        </w:rPr>
        <w:t xml:space="preserve"> aufgeführten Prüfrechte ein. </w:t>
      </w:r>
    </w:p>
    <w:p w14:paraId="6A5790D9" w14:textId="77777777" w:rsidR="005D0923" w:rsidRPr="0034530C" w:rsidRDefault="0034530C" w:rsidP="00F93A58">
      <w:pPr>
        <w:pStyle w:val="berschrift2"/>
        <w:spacing w:line="276" w:lineRule="auto"/>
        <w:rPr>
          <w:iCs w:val="0"/>
        </w:rPr>
      </w:pPr>
      <w:r w:rsidRPr="0034530C">
        <w:rPr>
          <w:iCs w:val="0"/>
        </w:rPr>
        <w:t xml:space="preserve">Änderungen und Ergänzungen dieses Vertrages bedürfen zu ihrer Wirksamkeit der Schriftform. Dies gilt auch für Änderungen des Schriftformerfordernisses selbst. </w:t>
      </w:r>
    </w:p>
    <w:p w14:paraId="3C5CC108" w14:textId="77777777" w:rsidR="0034530C" w:rsidRPr="0034530C" w:rsidRDefault="0034530C" w:rsidP="00F93A58">
      <w:pPr>
        <w:pStyle w:val="berschrift2"/>
        <w:spacing w:line="276" w:lineRule="auto"/>
        <w:rPr>
          <w:iCs w:val="0"/>
        </w:rPr>
      </w:pPr>
      <w:r w:rsidRPr="0034530C">
        <w:rPr>
          <w:iCs w:val="0"/>
        </w:rPr>
        <w:t xml:space="preserve">Mündliche Nebenabreden zu diesem Vertrag sind nicht getroffen worden. Frühere mündliche oder schriftliche Vereinbarungen in Bezug auf den Vertragsgegenstand </w:t>
      </w:r>
      <w:r w:rsidRPr="0034530C">
        <w:rPr>
          <w:iCs w:val="0"/>
          <w:noProof/>
        </w:rPr>
        <w:t>treten</w:t>
      </w:r>
      <w:r w:rsidRPr="0034530C">
        <w:rPr>
          <w:iCs w:val="0"/>
        </w:rPr>
        <w:t xml:space="preserve"> mit Inkrafttreten dieses Vertrages außer Kraft.</w:t>
      </w:r>
    </w:p>
    <w:p w14:paraId="4D6619EF" w14:textId="77777777" w:rsidR="0034530C" w:rsidRPr="0034530C" w:rsidRDefault="0034530C" w:rsidP="00F93A58">
      <w:pPr>
        <w:pStyle w:val="berschrift2"/>
        <w:spacing w:line="276" w:lineRule="auto"/>
        <w:rPr>
          <w:iCs w:val="0"/>
          <w:szCs w:val="22"/>
        </w:rPr>
      </w:pPr>
      <w:r w:rsidRPr="0034530C">
        <w:rPr>
          <w:iCs w:val="0"/>
        </w:rPr>
        <w:t xml:space="preserve">Gerichtsstand für alle sich aus diesem Vertrag ergebenden Rechtsstreitigkeiten ist der </w:t>
      </w:r>
      <w:r w:rsidRPr="0034530C">
        <w:rPr>
          <w:iCs w:val="0"/>
          <w:szCs w:val="22"/>
        </w:rPr>
        <w:t xml:space="preserve">allgemeine Gerichtsstand der Kommune. </w:t>
      </w:r>
    </w:p>
    <w:p w14:paraId="60FDD158" w14:textId="77777777" w:rsidR="0034530C" w:rsidRPr="0034530C" w:rsidRDefault="0034530C" w:rsidP="00F93A58">
      <w:pPr>
        <w:pStyle w:val="berschrift2"/>
        <w:spacing w:line="276" w:lineRule="auto"/>
        <w:rPr>
          <w:rFonts w:eastAsia="Arial"/>
          <w:szCs w:val="22"/>
          <w:lang w:eastAsia="en-US"/>
        </w:rPr>
      </w:pPr>
      <w:r w:rsidRPr="0034530C">
        <w:rPr>
          <w:rFonts w:eastAsia="Arial"/>
          <w:color w:val="131313"/>
          <w:szCs w:val="22"/>
          <w:lang w:eastAsia="en-US"/>
        </w:rPr>
        <w:t xml:space="preserve">Sollten einzelne Bestimmungen dieses Vertrages unwirksam sein oder werden, so wird dadurch die Gültigkeit der übrigen Bestimmungen nicht </w:t>
      </w:r>
      <w:r w:rsidR="002862F3">
        <w:rPr>
          <w:rFonts w:eastAsia="Arial"/>
          <w:color w:val="131313"/>
          <w:szCs w:val="22"/>
          <w:lang w:eastAsia="en-US"/>
        </w:rPr>
        <w:t>berührt</w:t>
      </w:r>
      <w:r w:rsidRPr="0034530C">
        <w:rPr>
          <w:rFonts w:eastAsia="Arial"/>
          <w:color w:val="131313"/>
          <w:szCs w:val="22"/>
          <w:lang w:eastAsia="en-US"/>
        </w:rPr>
        <w:t>. Die Vertragspartner verpflichten sich, die ungültige Bestimmung durch eine dem angestrebten wirtschaftlichen und technischen Erfolg möglichst nahekommende gültige Regelung zu</w:t>
      </w:r>
      <w:r w:rsidRPr="0034530C">
        <w:rPr>
          <w:rFonts w:eastAsia="Arial"/>
          <w:color w:val="131313"/>
          <w:spacing w:val="-21"/>
          <w:szCs w:val="22"/>
          <w:lang w:eastAsia="en-US"/>
        </w:rPr>
        <w:t xml:space="preserve"> </w:t>
      </w:r>
      <w:r w:rsidRPr="0034530C">
        <w:rPr>
          <w:rFonts w:eastAsia="Arial"/>
          <w:color w:val="131313"/>
          <w:szCs w:val="22"/>
          <w:lang w:eastAsia="en-US"/>
        </w:rPr>
        <w:t>ersetzen.</w:t>
      </w:r>
      <w:r w:rsidR="00FC17F1">
        <w:rPr>
          <w:rFonts w:eastAsia="Arial"/>
          <w:color w:val="131313"/>
          <w:szCs w:val="22"/>
          <w:lang w:eastAsia="en-US"/>
        </w:rPr>
        <w:t xml:space="preserve"> Entsprechendes gilt für nachträglich auftretende, von den Vertragspartnern nicht bedachte Regelungslücken des Vertrages</w:t>
      </w:r>
    </w:p>
    <w:p w14:paraId="04550FEA" w14:textId="77777777" w:rsidR="0034530C" w:rsidRPr="0034530C" w:rsidRDefault="0034530C" w:rsidP="00F93A58">
      <w:pPr>
        <w:pStyle w:val="berschrift2"/>
        <w:spacing w:line="276" w:lineRule="auto"/>
        <w:rPr>
          <w:iCs w:val="0"/>
          <w:szCs w:val="22"/>
        </w:rPr>
      </w:pPr>
      <w:r w:rsidRPr="0034530C">
        <w:rPr>
          <w:iCs w:val="0"/>
          <w:szCs w:val="22"/>
        </w:rPr>
        <w:t>Die Vertragsparteien vereinbaren, dass alle zu diesem Vertrag genommenen Anlagen Bestandteil dieses Vertrages sind.</w:t>
      </w:r>
    </w:p>
    <w:p w14:paraId="4E50298C" w14:textId="77777777" w:rsidR="0034530C" w:rsidRPr="0034530C" w:rsidRDefault="0034530C" w:rsidP="006C1A8E">
      <w:pPr>
        <w:pStyle w:val="berschrift2"/>
        <w:rPr>
          <w:rFonts w:eastAsia="Arial"/>
        </w:rPr>
      </w:pPr>
      <w:r w:rsidRPr="0034530C">
        <w:rPr>
          <w:rFonts w:eastAsia="Arial"/>
        </w:rPr>
        <w:t xml:space="preserve">Die Vertragspartner sichern sich gegenseitig zu, den gesamten </w:t>
      </w:r>
      <w:r w:rsidR="000F3BCF" w:rsidRPr="0034530C">
        <w:rPr>
          <w:rFonts w:eastAsia="Arial"/>
        </w:rPr>
        <w:t>Inhalt</w:t>
      </w:r>
      <w:r w:rsidRPr="0034530C">
        <w:rPr>
          <w:rFonts w:eastAsia="Arial"/>
        </w:rPr>
        <w:t xml:space="preserve"> dieses Vertrages vertraulich zu</w:t>
      </w:r>
      <w:r w:rsidRPr="0034530C">
        <w:rPr>
          <w:rFonts w:eastAsia="Arial"/>
          <w:spacing w:val="9"/>
        </w:rPr>
        <w:t xml:space="preserve"> </w:t>
      </w:r>
      <w:r w:rsidRPr="0034530C">
        <w:rPr>
          <w:rFonts w:eastAsia="Arial"/>
        </w:rPr>
        <w:t>behandeln.</w:t>
      </w:r>
      <w:r w:rsidR="000F3BCF">
        <w:rPr>
          <w:rFonts w:eastAsia="Arial"/>
        </w:rPr>
        <w:t xml:space="preserve"> </w:t>
      </w:r>
      <w:r w:rsidR="000F3BCF" w:rsidRPr="007C304A">
        <w:rPr>
          <w:rFonts w:eastAsia="Arial"/>
        </w:rPr>
        <w:t>Ein Abdruck des unterschriebenen Vertrages wird durch die Kommune an die BNetzA übermittelt.</w:t>
      </w:r>
    </w:p>
    <w:p w14:paraId="7456B9C5" w14:textId="77777777" w:rsidR="0034530C" w:rsidRPr="0034530C" w:rsidRDefault="0034530C" w:rsidP="00F93A58">
      <w:pPr>
        <w:pStyle w:val="berschrift2"/>
        <w:spacing w:line="276" w:lineRule="auto"/>
        <w:rPr>
          <w:iCs w:val="0"/>
        </w:rPr>
      </w:pPr>
      <w:r w:rsidRPr="0034530C">
        <w:rPr>
          <w:iCs w:val="0"/>
        </w:rPr>
        <w:t>Dieser Vertrag wird in zwei Originalen ausgefertigt. Jede Vertragspartei erhält eine Ausfertigung.</w:t>
      </w:r>
    </w:p>
    <w:p w14:paraId="3E21B992" w14:textId="77777777" w:rsidR="00A424F0" w:rsidRDefault="00A424F0" w:rsidP="00972A26">
      <w:pPr>
        <w:tabs>
          <w:tab w:val="left" w:pos="3240"/>
          <w:tab w:val="left" w:pos="4680"/>
        </w:tabs>
        <w:spacing w:line="276" w:lineRule="auto"/>
        <w:ind w:left="425" w:hanging="425"/>
        <w:jc w:val="both"/>
      </w:pPr>
    </w:p>
    <w:p w14:paraId="2ED8EB62" w14:textId="77777777" w:rsidR="0034530C" w:rsidRPr="0034530C" w:rsidRDefault="006C1A8E" w:rsidP="00972A26">
      <w:pPr>
        <w:tabs>
          <w:tab w:val="left" w:pos="3240"/>
          <w:tab w:val="left" w:pos="4680"/>
        </w:tabs>
        <w:spacing w:line="276" w:lineRule="auto"/>
        <w:ind w:left="425" w:hanging="425"/>
        <w:jc w:val="both"/>
      </w:pPr>
      <w:r>
        <w:br w:type="page"/>
      </w:r>
      <w:r w:rsidR="0034530C" w:rsidRPr="0034530C">
        <w:lastRenderedPageBreak/>
        <w:t>Kommune</w:t>
      </w:r>
      <w:r w:rsidR="0034530C" w:rsidRPr="0034530C">
        <w:tab/>
      </w:r>
      <w:r w:rsidR="0034530C" w:rsidRPr="0034530C">
        <w:tab/>
        <w:t>Pächter</w:t>
      </w:r>
    </w:p>
    <w:p w14:paraId="52CAE42B" w14:textId="77777777" w:rsidR="0034530C" w:rsidRPr="0034530C" w:rsidRDefault="0034530C" w:rsidP="00972A26">
      <w:pPr>
        <w:spacing w:line="276" w:lineRule="auto"/>
        <w:ind w:left="425" w:hanging="425"/>
        <w:jc w:val="both"/>
      </w:pPr>
    </w:p>
    <w:p w14:paraId="4CA03018" w14:textId="77777777" w:rsidR="0034530C" w:rsidRPr="0034530C" w:rsidRDefault="0034530C" w:rsidP="00972A26">
      <w:pPr>
        <w:tabs>
          <w:tab w:val="left" w:pos="4680"/>
        </w:tabs>
        <w:spacing w:line="276" w:lineRule="auto"/>
        <w:ind w:left="425" w:hanging="425"/>
        <w:jc w:val="both"/>
      </w:pPr>
      <w:r w:rsidRPr="0034530C">
        <w:t>_____________, den ________</w:t>
      </w:r>
      <w:r w:rsidRPr="0034530C">
        <w:tab/>
        <w:t>_________________, den __________</w:t>
      </w:r>
    </w:p>
    <w:p w14:paraId="3861E6D4" w14:textId="77777777" w:rsidR="0034530C" w:rsidRPr="0034530C" w:rsidRDefault="0034530C" w:rsidP="00972A26">
      <w:pPr>
        <w:tabs>
          <w:tab w:val="left" w:pos="4680"/>
        </w:tabs>
        <w:spacing w:line="276" w:lineRule="auto"/>
        <w:ind w:left="425" w:hanging="425"/>
        <w:jc w:val="both"/>
      </w:pPr>
    </w:p>
    <w:p w14:paraId="1EE13240" w14:textId="77777777" w:rsidR="0034530C" w:rsidRPr="0034530C" w:rsidRDefault="0034530C" w:rsidP="00972A26">
      <w:pPr>
        <w:tabs>
          <w:tab w:val="left" w:pos="4680"/>
        </w:tabs>
        <w:spacing w:line="276" w:lineRule="auto"/>
        <w:ind w:left="425" w:hanging="425"/>
        <w:jc w:val="both"/>
      </w:pPr>
    </w:p>
    <w:p w14:paraId="405195EB" w14:textId="77777777" w:rsidR="0034530C" w:rsidRPr="0034530C" w:rsidRDefault="0034530C" w:rsidP="00972A26">
      <w:pPr>
        <w:tabs>
          <w:tab w:val="left" w:pos="4680"/>
        </w:tabs>
        <w:spacing w:line="276" w:lineRule="auto"/>
        <w:ind w:left="425" w:hanging="425"/>
        <w:jc w:val="both"/>
      </w:pPr>
      <w:r w:rsidRPr="0034530C">
        <w:t>_________________________</w:t>
      </w:r>
      <w:r w:rsidRPr="0034530C">
        <w:tab/>
        <w:t>_______________________________</w:t>
      </w:r>
    </w:p>
    <w:p w14:paraId="14F13BF4" w14:textId="77777777" w:rsidR="0034530C" w:rsidRPr="0034530C" w:rsidRDefault="0034530C" w:rsidP="00972A26">
      <w:pPr>
        <w:tabs>
          <w:tab w:val="left" w:pos="4680"/>
        </w:tabs>
        <w:spacing w:line="276" w:lineRule="auto"/>
        <w:ind w:left="425" w:hanging="425"/>
        <w:jc w:val="both"/>
      </w:pPr>
      <w:r w:rsidRPr="0034530C">
        <w:tab/>
      </w:r>
    </w:p>
    <w:p w14:paraId="0595C27B" w14:textId="77777777" w:rsidR="0034530C" w:rsidRPr="0034530C" w:rsidRDefault="0034530C" w:rsidP="00972A26">
      <w:pPr>
        <w:tabs>
          <w:tab w:val="left" w:pos="4680"/>
        </w:tabs>
        <w:spacing w:line="276" w:lineRule="auto"/>
        <w:ind w:left="425" w:hanging="425"/>
        <w:jc w:val="both"/>
      </w:pPr>
    </w:p>
    <w:p w14:paraId="5D529D0F" w14:textId="77777777" w:rsidR="0034530C" w:rsidRPr="0034530C" w:rsidRDefault="0034530C" w:rsidP="00972A26">
      <w:pPr>
        <w:tabs>
          <w:tab w:val="left" w:pos="4680"/>
        </w:tabs>
        <w:spacing w:line="276" w:lineRule="auto"/>
        <w:ind w:left="425" w:hanging="425"/>
        <w:jc w:val="both"/>
        <w:rPr>
          <w:b/>
          <w:bCs/>
        </w:rPr>
      </w:pPr>
      <w:r w:rsidRPr="0034530C">
        <w:t>________________________</w:t>
      </w:r>
      <w:r w:rsidRPr="0034530C">
        <w:tab/>
        <w:t xml:space="preserve">_______________________________    </w:t>
      </w:r>
      <w:r w:rsidRPr="0034530C">
        <w:br/>
      </w:r>
    </w:p>
    <w:p w14:paraId="45602104" w14:textId="77777777" w:rsidR="0034530C" w:rsidRPr="0034530C" w:rsidRDefault="0034530C" w:rsidP="00972A26">
      <w:pPr>
        <w:spacing w:line="276" w:lineRule="auto"/>
        <w:ind w:left="425" w:hanging="425"/>
        <w:jc w:val="both"/>
        <w:rPr>
          <w:b/>
          <w:bCs/>
        </w:rPr>
      </w:pPr>
    </w:p>
    <w:p w14:paraId="13DF64C2" w14:textId="77777777" w:rsidR="0034530C" w:rsidRPr="0034530C" w:rsidRDefault="0034530C" w:rsidP="00972A26">
      <w:pPr>
        <w:spacing w:line="276" w:lineRule="auto"/>
        <w:ind w:left="425" w:hanging="425"/>
        <w:jc w:val="both"/>
        <w:rPr>
          <w:b/>
          <w:bCs/>
        </w:rPr>
      </w:pPr>
    </w:p>
    <w:p w14:paraId="7C2912D5" w14:textId="77777777" w:rsidR="0034530C" w:rsidRPr="0034530C" w:rsidRDefault="0034530C" w:rsidP="00972A26">
      <w:pPr>
        <w:spacing w:line="276" w:lineRule="auto"/>
        <w:ind w:left="425" w:hanging="425"/>
        <w:jc w:val="both"/>
        <w:rPr>
          <w:b/>
          <w:bCs/>
        </w:rPr>
      </w:pPr>
    </w:p>
    <w:p w14:paraId="4EC46399" w14:textId="77777777" w:rsidR="0034530C" w:rsidRPr="0034530C" w:rsidRDefault="0034530C" w:rsidP="00972A26">
      <w:pPr>
        <w:spacing w:line="276" w:lineRule="auto"/>
        <w:ind w:left="425" w:hanging="425"/>
        <w:jc w:val="both"/>
        <w:rPr>
          <w:b/>
          <w:bCs/>
        </w:rPr>
      </w:pPr>
      <w:r w:rsidRPr="0034530C">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492"/>
      </w:tblGrid>
      <w:tr w:rsidR="00AA037D" w:rsidRPr="0034530C" w14:paraId="186A28BD" w14:textId="77777777" w:rsidTr="00136E2A">
        <w:tc>
          <w:tcPr>
            <w:tcW w:w="1418" w:type="dxa"/>
            <w:shd w:val="clear" w:color="auto" w:fill="auto"/>
          </w:tcPr>
          <w:p w14:paraId="5F2DC5EA" w14:textId="77777777" w:rsidR="00AA037D" w:rsidRPr="0034530C" w:rsidRDefault="00AA037D" w:rsidP="00972A26">
            <w:pPr>
              <w:spacing w:line="276" w:lineRule="auto"/>
              <w:ind w:left="425" w:hanging="425"/>
              <w:jc w:val="both"/>
              <w:rPr>
                <w:b/>
                <w:bCs/>
              </w:rPr>
            </w:pPr>
            <w:r>
              <w:rPr>
                <w:b/>
                <w:bCs/>
              </w:rPr>
              <w:t>Anlage 1</w:t>
            </w:r>
          </w:p>
        </w:tc>
        <w:tc>
          <w:tcPr>
            <w:tcW w:w="7628" w:type="dxa"/>
            <w:shd w:val="clear" w:color="auto" w:fill="auto"/>
          </w:tcPr>
          <w:p w14:paraId="7A0E79F8" w14:textId="77777777" w:rsidR="00AA037D" w:rsidRDefault="00AA037D" w:rsidP="00972A26">
            <w:pPr>
              <w:spacing w:line="276" w:lineRule="auto"/>
              <w:ind w:left="425" w:hanging="425"/>
              <w:jc w:val="both"/>
              <w:rPr>
                <w:bCs/>
              </w:rPr>
            </w:pPr>
            <w:r>
              <w:rPr>
                <w:bCs/>
              </w:rPr>
              <w:t>Adressliste</w:t>
            </w:r>
          </w:p>
        </w:tc>
      </w:tr>
      <w:tr w:rsidR="00D20700" w:rsidRPr="0034530C" w14:paraId="222D1B87" w14:textId="77777777" w:rsidTr="00136E2A">
        <w:tc>
          <w:tcPr>
            <w:tcW w:w="1418" w:type="dxa"/>
            <w:shd w:val="clear" w:color="auto" w:fill="auto"/>
          </w:tcPr>
          <w:p w14:paraId="3BA9A810" w14:textId="77777777" w:rsidR="00D20700" w:rsidRPr="0034530C" w:rsidRDefault="00D20700" w:rsidP="00972A26">
            <w:pPr>
              <w:spacing w:line="276" w:lineRule="auto"/>
              <w:ind w:left="425" w:hanging="425"/>
              <w:jc w:val="both"/>
              <w:rPr>
                <w:b/>
                <w:bCs/>
              </w:rPr>
            </w:pPr>
            <w:r>
              <w:rPr>
                <w:b/>
                <w:bCs/>
              </w:rPr>
              <w:t>Anlage 2</w:t>
            </w:r>
          </w:p>
        </w:tc>
        <w:tc>
          <w:tcPr>
            <w:tcW w:w="7628" w:type="dxa"/>
            <w:shd w:val="clear" w:color="auto" w:fill="auto"/>
          </w:tcPr>
          <w:p w14:paraId="76A139A3" w14:textId="77777777" w:rsidR="00D20700" w:rsidRDefault="00D20700" w:rsidP="000D0247">
            <w:pPr>
              <w:spacing w:line="276" w:lineRule="auto"/>
              <w:ind w:left="425" w:hanging="425"/>
              <w:jc w:val="both"/>
              <w:rPr>
                <w:bCs/>
              </w:rPr>
            </w:pPr>
            <w:r>
              <w:rPr>
                <w:bCs/>
              </w:rPr>
              <w:t>passive</w:t>
            </w:r>
            <w:r w:rsidRPr="0034530C">
              <w:rPr>
                <w:bCs/>
              </w:rPr>
              <w:t xml:space="preserve"> Infrastruktur</w:t>
            </w:r>
          </w:p>
        </w:tc>
      </w:tr>
      <w:tr w:rsidR="0034530C" w:rsidRPr="0034530C" w14:paraId="64FD16ED" w14:textId="77777777" w:rsidTr="00136E2A">
        <w:tc>
          <w:tcPr>
            <w:tcW w:w="1418" w:type="dxa"/>
            <w:shd w:val="clear" w:color="auto" w:fill="auto"/>
          </w:tcPr>
          <w:p w14:paraId="3785C084" w14:textId="77777777" w:rsidR="0034530C" w:rsidRPr="0034530C" w:rsidRDefault="0034530C" w:rsidP="00972A26">
            <w:pPr>
              <w:spacing w:line="276" w:lineRule="auto"/>
              <w:ind w:left="425" w:hanging="425"/>
              <w:jc w:val="both"/>
              <w:rPr>
                <w:b/>
                <w:bCs/>
              </w:rPr>
            </w:pPr>
            <w:r w:rsidRPr="0034530C">
              <w:rPr>
                <w:b/>
                <w:bCs/>
              </w:rPr>
              <w:t xml:space="preserve">Anlage </w:t>
            </w:r>
            <w:r w:rsidR="00D20700">
              <w:rPr>
                <w:b/>
                <w:bCs/>
              </w:rPr>
              <w:t>3</w:t>
            </w:r>
          </w:p>
        </w:tc>
        <w:tc>
          <w:tcPr>
            <w:tcW w:w="7628" w:type="dxa"/>
            <w:shd w:val="clear" w:color="auto" w:fill="auto"/>
          </w:tcPr>
          <w:p w14:paraId="213763D1" w14:textId="77777777" w:rsidR="0034530C" w:rsidRPr="0034530C" w:rsidRDefault="005162DF" w:rsidP="00972A26">
            <w:pPr>
              <w:spacing w:line="276" w:lineRule="auto"/>
              <w:ind w:left="425" w:hanging="425"/>
              <w:jc w:val="both"/>
              <w:rPr>
                <w:bCs/>
              </w:rPr>
            </w:pPr>
            <w:r>
              <w:rPr>
                <w:bCs/>
              </w:rPr>
              <w:t xml:space="preserve">Abgestimmte </w:t>
            </w:r>
            <w:r w:rsidR="005F3595">
              <w:rPr>
                <w:bCs/>
              </w:rPr>
              <w:t>Leistungsbeschreibung</w:t>
            </w:r>
          </w:p>
        </w:tc>
      </w:tr>
      <w:bookmarkEnd w:id="10"/>
      <w:bookmarkEnd w:id="11"/>
      <w:bookmarkEnd w:id="12"/>
      <w:bookmarkEnd w:id="14"/>
    </w:tbl>
    <w:p w14:paraId="5C655F4F" w14:textId="77777777" w:rsidR="0034530C" w:rsidRPr="0034530C" w:rsidRDefault="0034530C" w:rsidP="00D05DD6">
      <w:pPr>
        <w:keepNext/>
        <w:spacing w:before="0" w:after="0" w:line="276" w:lineRule="auto"/>
        <w:jc w:val="both"/>
        <w:outlineLvl w:val="0"/>
        <w:rPr>
          <w:rFonts w:cs="Arial"/>
          <w:kern w:val="32"/>
          <w:szCs w:val="32"/>
          <w:lang w:val="x-none" w:eastAsia="x-none"/>
        </w:rPr>
      </w:pPr>
    </w:p>
    <w:sectPr w:rsidR="0034530C" w:rsidRPr="0034530C" w:rsidSect="001F6ED0">
      <w:headerReference w:type="even" r:id="rId12"/>
      <w:footerReference w:type="default" r:id="rId13"/>
      <w:footerReference w:type="firs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14FB" w14:textId="77777777" w:rsidR="00F92D58" w:rsidRDefault="00F92D58">
      <w:pPr>
        <w:spacing w:before="0" w:after="0"/>
      </w:pPr>
      <w:r>
        <w:separator/>
      </w:r>
    </w:p>
  </w:endnote>
  <w:endnote w:type="continuationSeparator" w:id="0">
    <w:p w14:paraId="4F640D94" w14:textId="77777777" w:rsidR="00F92D58" w:rsidRDefault="00F92D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8D02" w14:textId="1D2C89ED" w:rsidR="00CE39A3" w:rsidRDefault="00CE39A3" w:rsidP="00D05DD6">
    <w:pPr>
      <w:pStyle w:val="Fuzeile"/>
      <w:jc w:val="center"/>
    </w:pPr>
    <w:r>
      <w:fldChar w:fldCharType="begin"/>
    </w:r>
    <w:r>
      <w:instrText xml:space="preserve"> PAGE   \* MERGEFORMAT </w:instrText>
    </w:r>
    <w:r>
      <w:fldChar w:fldCharType="separate"/>
    </w:r>
    <w:r w:rsidR="00BC011F">
      <w:rPr>
        <w:noProof/>
      </w:rPr>
      <w:t>4</w:t>
    </w:r>
    <w:r>
      <w:fldChar w:fldCharType="end"/>
    </w:r>
  </w:p>
  <w:p w14:paraId="38A083FB" w14:textId="77777777" w:rsidR="00CE39A3" w:rsidRDefault="00CE39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975" w14:textId="0A6E4156" w:rsidR="005B57D6" w:rsidRDefault="00BC011F">
    <w:pPr>
      <w:pStyle w:val="Fuzeile"/>
    </w:pPr>
    <w:r>
      <w:rPr>
        <w:noProof/>
        <w:lang w:val="de-DE" w:eastAsia="de-DE"/>
      </w:rPr>
      <mc:AlternateContent>
        <mc:Choice Requires="wps">
          <w:drawing>
            <wp:anchor distT="0" distB="0" distL="114300" distR="114300" simplePos="0" relativeHeight="251657728" behindDoc="0" locked="0" layoutInCell="0" allowOverlap="1" wp14:anchorId="500E0254" wp14:editId="46140E1D">
              <wp:simplePos x="0" y="0"/>
              <wp:positionH relativeFrom="page">
                <wp:posOffset>0</wp:posOffset>
              </wp:positionH>
              <wp:positionV relativeFrom="page">
                <wp:posOffset>10234930</wp:posOffset>
              </wp:positionV>
              <wp:extent cx="7560310" cy="266700"/>
              <wp:effectExtent l="0" t="0" r="2540" b="4445"/>
              <wp:wrapNone/>
              <wp:docPr id="1" name="MSIPCM932d44d8b760e482d8a703a3" descr="{&quot;HashCode&quot;:-1699574231,&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D96E" w14:textId="77777777" w:rsidR="005B57D6" w:rsidRPr="005B57D6" w:rsidRDefault="005B57D6" w:rsidP="005B57D6">
                          <w:pPr>
                            <w:spacing w:before="0" w:after="0"/>
                            <w:rPr>
                              <w:rFonts w:ascii="Calibri" w:hAnsi="Calibri" w:cs="Calibri"/>
                              <w:color w:val="000000"/>
                              <w:sz w:val="14"/>
                            </w:rPr>
                          </w:pPr>
                          <w:r w:rsidRPr="005B57D6">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E0254" id="_x0000_t202" coordsize="21600,21600" o:spt="202" path="m,l,21600r21600,l21600,xe">
              <v:stroke joinstyle="miter"/>
              <v:path gradientshapeok="t" o:connecttype="rect"/>
            </v:shapetype>
            <v:shape id="MSIPCM932d44d8b760e482d8a703a3" o:spid="_x0000_s1026" type="#_x0000_t202" alt="{&quot;HashCode&quot;:-1699574231,&quot;Height&quot;:841.0,&quot;Width&quot;:595.0,&quot;Placement&quot;:&quot;Footer&quot;,&quot;Index&quot;:&quot;FirstPage&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" o:allowincell="f" filled="f" stroked="f">
              <v:textbox inset="20pt,0,,0">
                <w:txbxContent>
                  <w:p w14:paraId="79BFD96E" w14:textId="77777777" w:rsidR="005B57D6" w:rsidRPr="005B57D6" w:rsidRDefault="005B57D6" w:rsidP="005B57D6">
                    <w:pPr>
                      <w:spacing w:before="0" w:after="0"/>
                      <w:rPr>
                        <w:rFonts w:ascii="Calibri" w:hAnsi="Calibri" w:cs="Calibri"/>
                        <w:color w:val="000000"/>
                        <w:sz w:val="14"/>
                      </w:rPr>
                    </w:pPr>
                    <w:r w:rsidRPr="005B57D6">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320A" w14:textId="77777777" w:rsidR="00F92D58" w:rsidRDefault="00F92D58">
      <w:pPr>
        <w:spacing w:before="0" w:after="0"/>
      </w:pPr>
      <w:r>
        <w:separator/>
      </w:r>
    </w:p>
  </w:footnote>
  <w:footnote w:type="continuationSeparator" w:id="0">
    <w:p w14:paraId="6F35A069" w14:textId="77777777" w:rsidR="00F92D58" w:rsidRDefault="00F92D58">
      <w:pPr>
        <w:spacing w:before="0" w:after="0"/>
      </w:pPr>
      <w:r>
        <w:continuationSeparator/>
      </w:r>
    </w:p>
  </w:footnote>
  <w:footnote w:id="1">
    <w:p w14:paraId="447C2988" w14:textId="77777777" w:rsidR="00CE39A3" w:rsidRPr="00DF2B0F" w:rsidRDefault="00CE39A3">
      <w:pPr>
        <w:pStyle w:val="Funotentext"/>
        <w:rPr>
          <w:lang w:val="de-DE"/>
        </w:rPr>
      </w:pPr>
      <w:r>
        <w:rPr>
          <w:rStyle w:val="Funotenzeichen"/>
        </w:rPr>
        <w:footnoteRef/>
      </w:r>
      <w:r>
        <w:t xml:space="preserve"> </w:t>
      </w:r>
      <w:r>
        <w:rPr>
          <w:lang w:val="de-DE"/>
        </w:rPr>
        <w:t xml:space="preserve">Stand </w:t>
      </w:r>
      <w:r w:rsidR="00EA59D9">
        <w:rPr>
          <w:lang w:val="de-DE"/>
        </w:rPr>
        <w:t>1</w:t>
      </w:r>
      <w:r w:rsidR="00542C22">
        <w:rPr>
          <w:lang w:val="de-DE"/>
        </w:rPr>
        <w:t>9</w:t>
      </w:r>
      <w:r>
        <w:rPr>
          <w:lang w:val="de-DE"/>
        </w:rPr>
        <w:t>.</w:t>
      </w:r>
      <w:r w:rsidR="00A71ECA">
        <w:rPr>
          <w:lang w:val="de-DE"/>
        </w:rPr>
        <w:t>0</w:t>
      </w:r>
      <w:r w:rsidR="00542C22">
        <w:rPr>
          <w:lang w:val="de-DE"/>
        </w:rPr>
        <w:t>5</w:t>
      </w:r>
      <w:r>
        <w:rPr>
          <w:lang w:val="de-DE"/>
        </w:rPr>
        <w:t>.20</w:t>
      </w:r>
      <w:r w:rsidR="00A71ECA">
        <w:rPr>
          <w:lang w:val="de-DE"/>
        </w:rPr>
        <w:t>20</w:t>
      </w:r>
      <w:r>
        <w:rPr>
          <w:lang w:val="de-DE"/>
        </w:rPr>
        <w:t xml:space="preserve">. </w:t>
      </w:r>
      <w:r w:rsidR="00A71ECA">
        <w:rPr>
          <w:lang w:val="de-DE"/>
        </w:rPr>
        <w:t xml:space="preserve">Das Muster entspricht dem mit der BNetzA abgestimmten Muster in den §§ </w:t>
      </w:r>
      <w:r w:rsidR="006B1B9F">
        <w:rPr>
          <w:lang w:val="de-DE"/>
        </w:rPr>
        <w:t>9</w:t>
      </w:r>
      <w:r w:rsidR="00B20530">
        <w:rPr>
          <w:lang w:val="de-DE"/>
        </w:rPr>
        <w:t>,</w:t>
      </w:r>
      <w:r w:rsidR="00A71ECA">
        <w:rPr>
          <w:lang w:val="de-DE"/>
        </w:rPr>
        <w:t xml:space="preserve"> </w:t>
      </w:r>
      <w:r w:rsidR="006B1B9F">
        <w:rPr>
          <w:lang w:val="de-DE"/>
        </w:rPr>
        <w:t xml:space="preserve">10 </w:t>
      </w:r>
      <w:r w:rsidR="001539CA">
        <w:rPr>
          <w:lang w:val="de-DE"/>
        </w:rPr>
        <w:t>und 1</w:t>
      </w:r>
      <w:r w:rsidR="00EA59D9">
        <w:rPr>
          <w:lang w:val="de-DE"/>
        </w:rPr>
        <w:t>2</w:t>
      </w:r>
      <w:r w:rsidR="00A71ECA">
        <w:rPr>
          <w:lang w:val="de-DE"/>
        </w:rPr>
        <w:t xml:space="preserve">. </w:t>
      </w:r>
      <w:r w:rsidR="00172060">
        <w:rPr>
          <w:lang w:val="de-DE"/>
        </w:rPr>
        <w:t xml:space="preserve">Der </w:t>
      </w:r>
      <w:r w:rsidR="005D0923">
        <w:rPr>
          <w:lang w:val="de-DE"/>
        </w:rPr>
        <w:t xml:space="preserve">finale </w:t>
      </w:r>
      <w:r w:rsidR="00172060">
        <w:rPr>
          <w:lang w:val="de-DE"/>
        </w:rPr>
        <w:t>Vertragsentwurf ist der BNetzA zur Stellungnahme vorzulegen</w:t>
      </w:r>
      <w:r w:rsidR="00A71ECA">
        <w:rPr>
          <w:lang w:val="de-DE"/>
        </w:rPr>
        <w:t>.</w:t>
      </w:r>
      <w:r w:rsidR="000755CA">
        <w:rPr>
          <w:lang w:val="de-DE"/>
        </w:rPr>
        <w:t xml:space="preserve"> </w:t>
      </w:r>
      <w:r w:rsidR="00172060">
        <w:rPr>
          <w:lang w:val="de-DE"/>
        </w:rPr>
        <w:t>Zudem ist der</w:t>
      </w:r>
      <w:r w:rsidR="000755CA" w:rsidRPr="00CB1562">
        <w:rPr>
          <w:lang w:val="de-DE"/>
        </w:rPr>
        <w:t xml:space="preserve"> BNetzA nach Vertragsschluss ein Abdruck des unterschriebenen Vertrags elektronisch </w:t>
      </w:r>
      <w:r w:rsidR="000755CA" w:rsidRPr="00CB1562">
        <w:rPr>
          <w:rFonts w:cs="Arial"/>
          <w:lang w:val="de-DE"/>
        </w:rPr>
        <w:t>zu übermitteln</w:t>
      </w:r>
      <w:r w:rsidR="000755CA" w:rsidRPr="00CB1562">
        <w:rPr>
          <w:rFonts w:cs="Arial"/>
          <w:color w:val="44546A"/>
          <w:lang w:val="de-DE"/>
        </w:rPr>
        <w:t xml:space="preserve"> </w:t>
      </w:r>
      <w:r w:rsidR="000755CA" w:rsidRPr="00CB1562">
        <w:rPr>
          <w:rFonts w:cs="Arial"/>
          <w:color w:val="44546A"/>
          <w:lang w:val="de-DE"/>
        </w:rPr>
        <w:br/>
      </w:r>
      <w:r w:rsidR="000755CA" w:rsidRPr="00CB1562">
        <w:rPr>
          <w:lang w:val="de-DE"/>
        </w:rPr>
        <w:t xml:space="preserve">(an </w:t>
      </w:r>
      <w:hyperlink r:id="rId1" w:history="1">
        <w:r w:rsidR="000755CA" w:rsidRPr="00CB1562">
          <w:rPr>
            <w:rStyle w:val="Hyperlink"/>
          </w:rPr>
          <w:t>breitbandbeihilfen@bnetza.de</w:t>
        </w:r>
      </w:hyperlink>
      <w:r w:rsidR="000755CA" w:rsidRPr="00CB1562">
        <w:rPr>
          <w:rFonts w:cs="Arial"/>
          <w:color w:val="44546A"/>
          <w:lang w:val="de-DE"/>
        </w:rPr>
        <w:t>).</w:t>
      </w:r>
    </w:p>
  </w:footnote>
  <w:footnote w:id="2">
    <w:p w14:paraId="6A521827" w14:textId="77777777" w:rsidR="00CE39A3" w:rsidRPr="001E1E06" w:rsidRDefault="00CE39A3">
      <w:pPr>
        <w:pStyle w:val="Funotentext"/>
        <w:rPr>
          <w:lang w:val="de-DE"/>
        </w:rPr>
      </w:pPr>
      <w:r>
        <w:rPr>
          <w:rStyle w:val="Funotenzeichen"/>
        </w:rPr>
        <w:footnoteRef/>
      </w:r>
      <w:r>
        <w:t xml:space="preserve"> </w:t>
      </w:r>
      <w:r>
        <w:rPr>
          <w:lang w:val="de-DE"/>
        </w:rPr>
        <w:t>Unzutreffendes streichen.</w:t>
      </w:r>
    </w:p>
  </w:footnote>
  <w:footnote w:id="3">
    <w:p w14:paraId="6A757086" w14:textId="77777777" w:rsidR="00DD2108" w:rsidRPr="002657E2" w:rsidRDefault="00DD2108" w:rsidP="00DD2108">
      <w:pPr>
        <w:pStyle w:val="Funotentext"/>
        <w:rPr>
          <w:lang w:val="de-DE"/>
        </w:rPr>
      </w:pPr>
      <w:r>
        <w:rPr>
          <w:rStyle w:val="Funotenzeichen"/>
        </w:rPr>
        <w:footnoteRef/>
      </w:r>
      <w:r>
        <w:t xml:space="preserve"> </w:t>
      </w:r>
      <w:r>
        <w:rPr>
          <w:lang w:val="de-DE"/>
        </w:rPr>
        <w:t>Es wird empfohlen, die Einzelheite</w:t>
      </w:r>
      <w:r w:rsidR="00A424F0">
        <w:rPr>
          <w:lang w:val="de-DE"/>
        </w:rPr>
        <w:t>n in einer Anlage (dann Anlage 3</w:t>
      </w:r>
      <w:r>
        <w:rPr>
          <w:lang w:val="de-DE"/>
        </w:rPr>
        <w:t>) zum Vertrag zu regeln.</w:t>
      </w:r>
    </w:p>
  </w:footnote>
  <w:footnote w:id="4">
    <w:p w14:paraId="366AB526" w14:textId="77777777" w:rsidR="0010651B" w:rsidRPr="00C458D6" w:rsidRDefault="0010651B">
      <w:pPr>
        <w:pStyle w:val="Funotentext"/>
        <w:rPr>
          <w:lang w:val="de-DE"/>
        </w:rPr>
      </w:pPr>
      <w:r>
        <w:rPr>
          <w:rStyle w:val="Funotenzeichen"/>
        </w:rPr>
        <w:footnoteRef/>
      </w:r>
      <w:r>
        <w:t xml:space="preserve"> </w:t>
      </w:r>
      <w:r>
        <w:rPr>
          <w:lang w:val="de-DE"/>
        </w:rPr>
        <w:t>Der Pachtzeitraum hat mindestens 7 Jahre zu betragen</w:t>
      </w:r>
    </w:p>
  </w:footnote>
  <w:footnote w:id="5">
    <w:p w14:paraId="36B43EEF" w14:textId="77777777" w:rsidR="00CD7DE5" w:rsidRPr="00F47D42" w:rsidRDefault="00CD7DE5">
      <w:pPr>
        <w:pStyle w:val="Funotentext"/>
        <w:rPr>
          <w:lang w:val="de-DE"/>
        </w:rPr>
      </w:pPr>
      <w:r>
        <w:rPr>
          <w:rStyle w:val="Funotenzeichen"/>
        </w:rPr>
        <w:footnoteRef/>
      </w:r>
      <w:r>
        <w:t xml:space="preserve"> </w:t>
      </w:r>
      <w:r w:rsidR="00AE77F3">
        <w:rPr>
          <w:lang w:val="de-DE"/>
        </w:rPr>
        <w:t xml:space="preserve">Möglich ist auch eine Streichung von Absatz 2 bzw. </w:t>
      </w:r>
      <w:r w:rsidR="008F55C6">
        <w:rPr>
          <w:lang w:val="de-DE"/>
        </w:rPr>
        <w:t>eine</w:t>
      </w:r>
      <w:r>
        <w:rPr>
          <w:lang w:val="de-DE"/>
        </w:rPr>
        <w:t xml:space="preserve"> Option zur Vertra</w:t>
      </w:r>
      <w:r w:rsidR="00AE77F3">
        <w:rPr>
          <w:lang w:val="de-DE"/>
        </w:rPr>
        <w:t>gsverlängerung an dieser Stelle</w:t>
      </w:r>
      <w:r w:rsidR="008F55C6">
        <w:rPr>
          <w:lang w:val="de-DE"/>
        </w:rPr>
        <w:t xml:space="preserve"> zu regeln</w:t>
      </w:r>
      <w:r w:rsidR="00AE77F3">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645A" w14:textId="77777777" w:rsidR="00CE39A3" w:rsidRDefault="00CE39A3"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CEE9D20" w14:textId="77777777" w:rsidR="00CE39A3" w:rsidRDefault="00CE39A3" w:rsidP="000B00BF">
    <w:pPr>
      <w:pStyle w:val="Kopfzeil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2247B"/>
    <w:multiLevelType w:val="hybridMultilevel"/>
    <w:tmpl w:val="24FC42C8"/>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442F69"/>
    <w:multiLevelType w:val="multilevel"/>
    <w:tmpl w:val="F6281E54"/>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738"/>
        </w:tabs>
        <w:ind w:left="738" w:hanging="454"/>
      </w:pPr>
      <w:rPr>
        <w:rFonts w:ascii="Arial" w:eastAsia="Times New Roman" w:hAnsi="Arial" w:cs="Arial"/>
        <w:b w:val="0"/>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4" w15:restartNumberingAfterBreak="0">
    <w:nsid w:val="49D41431"/>
    <w:multiLevelType w:val="hybridMultilevel"/>
    <w:tmpl w:val="B44C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E0858"/>
    <w:multiLevelType w:val="multilevel"/>
    <w:tmpl w:val="794E053A"/>
    <w:lvl w:ilvl="0">
      <w:start w:val="1"/>
      <w:numFmt w:val="bullet"/>
      <w:lvlText w:val=""/>
      <w:lvlJc w:val="left"/>
      <w:pPr>
        <w:ind w:left="1288"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6"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E1797"/>
    <w:multiLevelType w:val="hybridMultilevel"/>
    <w:tmpl w:val="572ED3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BF"/>
    <w:rsid w:val="00004D67"/>
    <w:rsid w:val="00004F69"/>
    <w:rsid w:val="000074FA"/>
    <w:rsid w:val="00010546"/>
    <w:rsid w:val="00010CD3"/>
    <w:rsid w:val="000115D8"/>
    <w:rsid w:val="00011B3F"/>
    <w:rsid w:val="000125E0"/>
    <w:rsid w:val="00012865"/>
    <w:rsid w:val="00017172"/>
    <w:rsid w:val="0002103C"/>
    <w:rsid w:val="00023606"/>
    <w:rsid w:val="0002517A"/>
    <w:rsid w:val="00026489"/>
    <w:rsid w:val="00027968"/>
    <w:rsid w:val="000309CF"/>
    <w:rsid w:val="00033060"/>
    <w:rsid w:val="000339F4"/>
    <w:rsid w:val="00033BCD"/>
    <w:rsid w:val="00040E7B"/>
    <w:rsid w:val="00043786"/>
    <w:rsid w:val="00044D43"/>
    <w:rsid w:val="00044E3C"/>
    <w:rsid w:val="00046896"/>
    <w:rsid w:val="000471A1"/>
    <w:rsid w:val="00053431"/>
    <w:rsid w:val="000537AD"/>
    <w:rsid w:val="00054AFE"/>
    <w:rsid w:val="000555B4"/>
    <w:rsid w:val="00056845"/>
    <w:rsid w:val="00057CFB"/>
    <w:rsid w:val="00057E68"/>
    <w:rsid w:val="00060E88"/>
    <w:rsid w:val="000635F0"/>
    <w:rsid w:val="00063854"/>
    <w:rsid w:val="00064168"/>
    <w:rsid w:val="00064601"/>
    <w:rsid w:val="00065392"/>
    <w:rsid w:val="00066DD1"/>
    <w:rsid w:val="00070D39"/>
    <w:rsid w:val="0007528E"/>
    <w:rsid w:val="000755CA"/>
    <w:rsid w:val="00076662"/>
    <w:rsid w:val="000804A2"/>
    <w:rsid w:val="00083319"/>
    <w:rsid w:val="00083817"/>
    <w:rsid w:val="00084465"/>
    <w:rsid w:val="00084EB3"/>
    <w:rsid w:val="000858EB"/>
    <w:rsid w:val="000873B9"/>
    <w:rsid w:val="00090383"/>
    <w:rsid w:val="000931FE"/>
    <w:rsid w:val="0009708C"/>
    <w:rsid w:val="000A0256"/>
    <w:rsid w:val="000A1E7C"/>
    <w:rsid w:val="000A207C"/>
    <w:rsid w:val="000A3B61"/>
    <w:rsid w:val="000A768A"/>
    <w:rsid w:val="000B00BF"/>
    <w:rsid w:val="000B14E0"/>
    <w:rsid w:val="000B349D"/>
    <w:rsid w:val="000B4069"/>
    <w:rsid w:val="000C3D09"/>
    <w:rsid w:val="000C5C28"/>
    <w:rsid w:val="000C6F00"/>
    <w:rsid w:val="000C79D4"/>
    <w:rsid w:val="000C7F79"/>
    <w:rsid w:val="000D0247"/>
    <w:rsid w:val="000D0BC9"/>
    <w:rsid w:val="000D0F91"/>
    <w:rsid w:val="000D38B2"/>
    <w:rsid w:val="000D4655"/>
    <w:rsid w:val="000D7042"/>
    <w:rsid w:val="000E1B20"/>
    <w:rsid w:val="000E28F5"/>
    <w:rsid w:val="000E2AFA"/>
    <w:rsid w:val="000E5C22"/>
    <w:rsid w:val="000E6F3A"/>
    <w:rsid w:val="000F0676"/>
    <w:rsid w:val="000F0B24"/>
    <w:rsid w:val="000F344B"/>
    <w:rsid w:val="000F3BCF"/>
    <w:rsid w:val="00101C65"/>
    <w:rsid w:val="001041FD"/>
    <w:rsid w:val="00104538"/>
    <w:rsid w:val="00105CFF"/>
    <w:rsid w:val="0010651B"/>
    <w:rsid w:val="00106F2C"/>
    <w:rsid w:val="001075E4"/>
    <w:rsid w:val="00107ACB"/>
    <w:rsid w:val="00110A8D"/>
    <w:rsid w:val="00115FCA"/>
    <w:rsid w:val="0011768E"/>
    <w:rsid w:val="00122F1D"/>
    <w:rsid w:val="001233A3"/>
    <w:rsid w:val="00123C07"/>
    <w:rsid w:val="0012433E"/>
    <w:rsid w:val="00126408"/>
    <w:rsid w:val="00126AA6"/>
    <w:rsid w:val="00131582"/>
    <w:rsid w:val="00135D31"/>
    <w:rsid w:val="00136110"/>
    <w:rsid w:val="00136E2A"/>
    <w:rsid w:val="00137147"/>
    <w:rsid w:val="001373F2"/>
    <w:rsid w:val="0013793C"/>
    <w:rsid w:val="00141C7C"/>
    <w:rsid w:val="00141C9F"/>
    <w:rsid w:val="00142654"/>
    <w:rsid w:val="0014284A"/>
    <w:rsid w:val="00143904"/>
    <w:rsid w:val="00145442"/>
    <w:rsid w:val="001477BA"/>
    <w:rsid w:val="001528C0"/>
    <w:rsid w:val="00153330"/>
    <w:rsid w:val="001539CA"/>
    <w:rsid w:val="00153ACD"/>
    <w:rsid w:val="00154CD5"/>
    <w:rsid w:val="00157073"/>
    <w:rsid w:val="00157513"/>
    <w:rsid w:val="0015759D"/>
    <w:rsid w:val="00160911"/>
    <w:rsid w:val="00163BB5"/>
    <w:rsid w:val="0016492E"/>
    <w:rsid w:val="00166344"/>
    <w:rsid w:val="00166CB2"/>
    <w:rsid w:val="001700A7"/>
    <w:rsid w:val="001704C0"/>
    <w:rsid w:val="00172060"/>
    <w:rsid w:val="00173161"/>
    <w:rsid w:val="00174249"/>
    <w:rsid w:val="001748A7"/>
    <w:rsid w:val="001751DD"/>
    <w:rsid w:val="0017567D"/>
    <w:rsid w:val="00175D41"/>
    <w:rsid w:val="00176A10"/>
    <w:rsid w:val="00176F74"/>
    <w:rsid w:val="00182ED0"/>
    <w:rsid w:val="0018745D"/>
    <w:rsid w:val="0019007B"/>
    <w:rsid w:val="001908A2"/>
    <w:rsid w:val="00190D2E"/>
    <w:rsid w:val="00191238"/>
    <w:rsid w:val="001916AE"/>
    <w:rsid w:val="001918C7"/>
    <w:rsid w:val="0019235F"/>
    <w:rsid w:val="00192FAB"/>
    <w:rsid w:val="00194551"/>
    <w:rsid w:val="00194D50"/>
    <w:rsid w:val="001A01B3"/>
    <w:rsid w:val="001A0E25"/>
    <w:rsid w:val="001A0E8A"/>
    <w:rsid w:val="001A229B"/>
    <w:rsid w:val="001B24C1"/>
    <w:rsid w:val="001B58F6"/>
    <w:rsid w:val="001C0C5A"/>
    <w:rsid w:val="001C0E49"/>
    <w:rsid w:val="001C1D56"/>
    <w:rsid w:val="001C4038"/>
    <w:rsid w:val="001C4B87"/>
    <w:rsid w:val="001C6378"/>
    <w:rsid w:val="001C70F1"/>
    <w:rsid w:val="001C74EB"/>
    <w:rsid w:val="001D108A"/>
    <w:rsid w:val="001D7182"/>
    <w:rsid w:val="001E0363"/>
    <w:rsid w:val="001E1D88"/>
    <w:rsid w:val="001E1E06"/>
    <w:rsid w:val="001E53EB"/>
    <w:rsid w:val="001E6303"/>
    <w:rsid w:val="001E73D1"/>
    <w:rsid w:val="001F0E15"/>
    <w:rsid w:val="001F127F"/>
    <w:rsid w:val="001F29F1"/>
    <w:rsid w:val="001F6ED0"/>
    <w:rsid w:val="00201750"/>
    <w:rsid w:val="00204225"/>
    <w:rsid w:val="00217DA9"/>
    <w:rsid w:val="0022174E"/>
    <w:rsid w:val="00231191"/>
    <w:rsid w:val="00231CD8"/>
    <w:rsid w:val="002327E6"/>
    <w:rsid w:val="002332A4"/>
    <w:rsid w:val="002336BD"/>
    <w:rsid w:val="00236ACB"/>
    <w:rsid w:val="00236C9E"/>
    <w:rsid w:val="00242203"/>
    <w:rsid w:val="00245925"/>
    <w:rsid w:val="002460FB"/>
    <w:rsid w:val="00246660"/>
    <w:rsid w:val="0024672A"/>
    <w:rsid w:val="002468F0"/>
    <w:rsid w:val="0024727A"/>
    <w:rsid w:val="00254AB9"/>
    <w:rsid w:val="00254B8A"/>
    <w:rsid w:val="00254D09"/>
    <w:rsid w:val="00255AE8"/>
    <w:rsid w:val="0025679C"/>
    <w:rsid w:val="0026173E"/>
    <w:rsid w:val="002619C4"/>
    <w:rsid w:val="002627CE"/>
    <w:rsid w:val="002657E2"/>
    <w:rsid w:val="00265EE7"/>
    <w:rsid w:val="00266C9B"/>
    <w:rsid w:val="00267ED9"/>
    <w:rsid w:val="00270D02"/>
    <w:rsid w:val="002710AA"/>
    <w:rsid w:val="0027187F"/>
    <w:rsid w:val="0027350C"/>
    <w:rsid w:val="0027483C"/>
    <w:rsid w:val="00275D0B"/>
    <w:rsid w:val="00275D38"/>
    <w:rsid w:val="00280134"/>
    <w:rsid w:val="002805D3"/>
    <w:rsid w:val="00282AAB"/>
    <w:rsid w:val="00284638"/>
    <w:rsid w:val="00285F99"/>
    <w:rsid w:val="002862F3"/>
    <w:rsid w:val="002865EA"/>
    <w:rsid w:val="00286DB5"/>
    <w:rsid w:val="00294763"/>
    <w:rsid w:val="00294767"/>
    <w:rsid w:val="0029501F"/>
    <w:rsid w:val="002968E0"/>
    <w:rsid w:val="0029746A"/>
    <w:rsid w:val="00297726"/>
    <w:rsid w:val="002A3BF2"/>
    <w:rsid w:val="002A4DBD"/>
    <w:rsid w:val="002A52FE"/>
    <w:rsid w:val="002A62F8"/>
    <w:rsid w:val="002B337A"/>
    <w:rsid w:val="002B758F"/>
    <w:rsid w:val="002C0815"/>
    <w:rsid w:val="002C12B0"/>
    <w:rsid w:val="002C258F"/>
    <w:rsid w:val="002C3526"/>
    <w:rsid w:val="002C38DC"/>
    <w:rsid w:val="002C40A8"/>
    <w:rsid w:val="002C465B"/>
    <w:rsid w:val="002C4761"/>
    <w:rsid w:val="002D564E"/>
    <w:rsid w:val="002D5AA4"/>
    <w:rsid w:val="002D6075"/>
    <w:rsid w:val="002D66B9"/>
    <w:rsid w:val="002D67A4"/>
    <w:rsid w:val="002D6ACD"/>
    <w:rsid w:val="002E0D61"/>
    <w:rsid w:val="002E132F"/>
    <w:rsid w:val="002E199E"/>
    <w:rsid w:val="002E2C33"/>
    <w:rsid w:val="002E43C3"/>
    <w:rsid w:val="002E6BE0"/>
    <w:rsid w:val="002E7424"/>
    <w:rsid w:val="002F0D39"/>
    <w:rsid w:val="002F6BDC"/>
    <w:rsid w:val="002F7836"/>
    <w:rsid w:val="00300478"/>
    <w:rsid w:val="00301341"/>
    <w:rsid w:val="00305E58"/>
    <w:rsid w:val="00310D9B"/>
    <w:rsid w:val="00311756"/>
    <w:rsid w:val="003122B6"/>
    <w:rsid w:val="0031396A"/>
    <w:rsid w:val="003139B0"/>
    <w:rsid w:val="0031585A"/>
    <w:rsid w:val="00317F99"/>
    <w:rsid w:val="0032084D"/>
    <w:rsid w:val="003233CD"/>
    <w:rsid w:val="003250E3"/>
    <w:rsid w:val="00326F99"/>
    <w:rsid w:val="003273E7"/>
    <w:rsid w:val="0033019E"/>
    <w:rsid w:val="00331198"/>
    <w:rsid w:val="00331C53"/>
    <w:rsid w:val="00331D34"/>
    <w:rsid w:val="00336780"/>
    <w:rsid w:val="00337D2D"/>
    <w:rsid w:val="00340366"/>
    <w:rsid w:val="0034073E"/>
    <w:rsid w:val="003411E2"/>
    <w:rsid w:val="0034530C"/>
    <w:rsid w:val="0035223B"/>
    <w:rsid w:val="0035229E"/>
    <w:rsid w:val="00353227"/>
    <w:rsid w:val="0035331B"/>
    <w:rsid w:val="00357809"/>
    <w:rsid w:val="00363F16"/>
    <w:rsid w:val="00365400"/>
    <w:rsid w:val="00371E01"/>
    <w:rsid w:val="003720DA"/>
    <w:rsid w:val="00372ABC"/>
    <w:rsid w:val="003744C2"/>
    <w:rsid w:val="00375708"/>
    <w:rsid w:val="00376555"/>
    <w:rsid w:val="00376A3D"/>
    <w:rsid w:val="00377C47"/>
    <w:rsid w:val="00381190"/>
    <w:rsid w:val="00382A4F"/>
    <w:rsid w:val="00383B5D"/>
    <w:rsid w:val="00383DB6"/>
    <w:rsid w:val="00385348"/>
    <w:rsid w:val="00386D23"/>
    <w:rsid w:val="00390093"/>
    <w:rsid w:val="00391128"/>
    <w:rsid w:val="00392F8A"/>
    <w:rsid w:val="00393088"/>
    <w:rsid w:val="003961D6"/>
    <w:rsid w:val="003A3E2F"/>
    <w:rsid w:val="003A64E0"/>
    <w:rsid w:val="003A7991"/>
    <w:rsid w:val="003B1E3D"/>
    <w:rsid w:val="003B30D1"/>
    <w:rsid w:val="003B4EAA"/>
    <w:rsid w:val="003B5FC3"/>
    <w:rsid w:val="003C0803"/>
    <w:rsid w:val="003C2FC3"/>
    <w:rsid w:val="003C4305"/>
    <w:rsid w:val="003C5567"/>
    <w:rsid w:val="003D064A"/>
    <w:rsid w:val="003D1706"/>
    <w:rsid w:val="003D1EF8"/>
    <w:rsid w:val="003D2F9D"/>
    <w:rsid w:val="003D39A4"/>
    <w:rsid w:val="003D4B4B"/>
    <w:rsid w:val="003D644B"/>
    <w:rsid w:val="003D6534"/>
    <w:rsid w:val="003E0FE3"/>
    <w:rsid w:val="003E2D9A"/>
    <w:rsid w:val="003E4022"/>
    <w:rsid w:val="003F0432"/>
    <w:rsid w:val="003F3B19"/>
    <w:rsid w:val="003F479D"/>
    <w:rsid w:val="003F4DA3"/>
    <w:rsid w:val="003F502C"/>
    <w:rsid w:val="003F578A"/>
    <w:rsid w:val="003F5AE2"/>
    <w:rsid w:val="003F5F44"/>
    <w:rsid w:val="003F60DA"/>
    <w:rsid w:val="003F6F13"/>
    <w:rsid w:val="004007D8"/>
    <w:rsid w:val="004075AB"/>
    <w:rsid w:val="004075F3"/>
    <w:rsid w:val="00416358"/>
    <w:rsid w:val="00420B0A"/>
    <w:rsid w:val="00421540"/>
    <w:rsid w:val="0042290E"/>
    <w:rsid w:val="00426941"/>
    <w:rsid w:val="00426ADB"/>
    <w:rsid w:val="0043038D"/>
    <w:rsid w:val="004305BF"/>
    <w:rsid w:val="00431D5B"/>
    <w:rsid w:val="004330DA"/>
    <w:rsid w:val="0043455C"/>
    <w:rsid w:val="004362FE"/>
    <w:rsid w:val="004369FF"/>
    <w:rsid w:val="00437F77"/>
    <w:rsid w:val="00444FC7"/>
    <w:rsid w:val="00446AA1"/>
    <w:rsid w:val="00450A34"/>
    <w:rsid w:val="004519BB"/>
    <w:rsid w:val="004600DC"/>
    <w:rsid w:val="00464171"/>
    <w:rsid w:val="00465152"/>
    <w:rsid w:val="004701F6"/>
    <w:rsid w:val="00472E0E"/>
    <w:rsid w:val="004758D4"/>
    <w:rsid w:val="00476A30"/>
    <w:rsid w:val="00480644"/>
    <w:rsid w:val="0048065A"/>
    <w:rsid w:val="00480FFF"/>
    <w:rsid w:val="00483305"/>
    <w:rsid w:val="00484E21"/>
    <w:rsid w:val="00484F9C"/>
    <w:rsid w:val="00491603"/>
    <w:rsid w:val="00497383"/>
    <w:rsid w:val="00497EB4"/>
    <w:rsid w:val="004A057B"/>
    <w:rsid w:val="004A6615"/>
    <w:rsid w:val="004A7D52"/>
    <w:rsid w:val="004B01E5"/>
    <w:rsid w:val="004B3D59"/>
    <w:rsid w:val="004C0549"/>
    <w:rsid w:val="004C062B"/>
    <w:rsid w:val="004C483D"/>
    <w:rsid w:val="004D0B51"/>
    <w:rsid w:val="004D693E"/>
    <w:rsid w:val="004E12F2"/>
    <w:rsid w:val="004E1A9D"/>
    <w:rsid w:val="004E1FFC"/>
    <w:rsid w:val="004E3CA9"/>
    <w:rsid w:val="004E4936"/>
    <w:rsid w:val="004E4FD7"/>
    <w:rsid w:val="004E69E8"/>
    <w:rsid w:val="004F1F76"/>
    <w:rsid w:val="004F6225"/>
    <w:rsid w:val="004F75A3"/>
    <w:rsid w:val="004F7635"/>
    <w:rsid w:val="004F7ED0"/>
    <w:rsid w:val="00503307"/>
    <w:rsid w:val="00503514"/>
    <w:rsid w:val="00503844"/>
    <w:rsid w:val="005038C2"/>
    <w:rsid w:val="005039FF"/>
    <w:rsid w:val="00504D9A"/>
    <w:rsid w:val="00504EDA"/>
    <w:rsid w:val="005072D9"/>
    <w:rsid w:val="005105FF"/>
    <w:rsid w:val="00510636"/>
    <w:rsid w:val="00511BE8"/>
    <w:rsid w:val="00512351"/>
    <w:rsid w:val="0051565B"/>
    <w:rsid w:val="005162DF"/>
    <w:rsid w:val="0052021E"/>
    <w:rsid w:val="0052072B"/>
    <w:rsid w:val="00522CCE"/>
    <w:rsid w:val="00524939"/>
    <w:rsid w:val="005330DB"/>
    <w:rsid w:val="00534549"/>
    <w:rsid w:val="0053467A"/>
    <w:rsid w:val="00534830"/>
    <w:rsid w:val="005374CB"/>
    <w:rsid w:val="00537A71"/>
    <w:rsid w:val="00540E6B"/>
    <w:rsid w:val="0054187A"/>
    <w:rsid w:val="00542C22"/>
    <w:rsid w:val="00543502"/>
    <w:rsid w:val="005438BB"/>
    <w:rsid w:val="00544217"/>
    <w:rsid w:val="00546D59"/>
    <w:rsid w:val="005474C2"/>
    <w:rsid w:val="00550447"/>
    <w:rsid w:val="00551102"/>
    <w:rsid w:val="005514D6"/>
    <w:rsid w:val="0055309C"/>
    <w:rsid w:val="00554A3E"/>
    <w:rsid w:val="0055760D"/>
    <w:rsid w:val="00560D39"/>
    <w:rsid w:val="00561443"/>
    <w:rsid w:val="00561AA1"/>
    <w:rsid w:val="0056244C"/>
    <w:rsid w:val="00566989"/>
    <w:rsid w:val="005702FE"/>
    <w:rsid w:val="00571DCB"/>
    <w:rsid w:val="00574882"/>
    <w:rsid w:val="00574CAB"/>
    <w:rsid w:val="00582371"/>
    <w:rsid w:val="005828B0"/>
    <w:rsid w:val="0058315A"/>
    <w:rsid w:val="00583F1C"/>
    <w:rsid w:val="00585B2A"/>
    <w:rsid w:val="00586EE0"/>
    <w:rsid w:val="005870B3"/>
    <w:rsid w:val="005879D4"/>
    <w:rsid w:val="005904F3"/>
    <w:rsid w:val="00590723"/>
    <w:rsid w:val="0059123B"/>
    <w:rsid w:val="00591B7A"/>
    <w:rsid w:val="00592851"/>
    <w:rsid w:val="00595CF8"/>
    <w:rsid w:val="00596E14"/>
    <w:rsid w:val="005A0215"/>
    <w:rsid w:val="005A0673"/>
    <w:rsid w:val="005A116F"/>
    <w:rsid w:val="005A12E8"/>
    <w:rsid w:val="005A1F4A"/>
    <w:rsid w:val="005A27D3"/>
    <w:rsid w:val="005A2FED"/>
    <w:rsid w:val="005A4B6B"/>
    <w:rsid w:val="005A51D4"/>
    <w:rsid w:val="005A6CD9"/>
    <w:rsid w:val="005B16DC"/>
    <w:rsid w:val="005B3004"/>
    <w:rsid w:val="005B56C7"/>
    <w:rsid w:val="005B57D6"/>
    <w:rsid w:val="005B6B20"/>
    <w:rsid w:val="005B6BE0"/>
    <w:rsid w:val="005C0777"/>
    <w:rsid w:val="005C7580"/>
    <w:rsid w:val="005D0923"/>
    <w:rsid w:val="005D1138"/>
    <w:rsid w:val="005D7F4E"/>
    <w:rsid w:val="005E4C08"/>
    <w:rsid w:val="005E59A2"/>
    <w:rsid w:val="005F06E3"/>
    <w:rsid w:val="005F096C"/>
    <w:rsid w:val="005F0E3B"/>
    <w:rsid w:val="005F3595"/>
    <w:rsid w:val="005F362F"/>
    <w:rsid w:val="005F51D7"/>
    <w:rsid w:val="005F580C"/>
    <w:rsid w:val="005F7C50"/>
    <w:rsid w:val="005F7FDB"/>
    <w:rsid w:val="0060075B"/>
    <w:rsid w:val="00601583"/>
    <w:rsid w:val="00601DD5"/>
    <w:rsid w:val="0060231A"/>
    <w:rsid w:val="00602383"/>
    <w:rsid w:val="00604896"/>
    <w:rsid w:val="00610EC6"/>
    <w:rsid w:val="0061107A"/>
    <w:rsid w:val="00613FA3"/>
    <w:rsid w:val="00615128"/>
    <w:rsid w:val="00624019"/>
    <w:rsid w:val="00626EF7"/>
    <w:rsid w:val="0063004D"/>
    <w:rsid w:val="006309EE"/>
    <w:rsid w:val="00634432"/>
    <w:rsid w:val="00634B73"/>
    <w:rsid w:val="00635328"/>
    <w:rsid w:val="0063546F"/>
    <w:rsid w:val="00636A03"/>
    <w:rsid w:val="00644232"/>
    <w:rsid w:val="0064528F"/>
    <w:rsid w:val="00652F90"/>
    <w:rsid w:val="006531BF"/>
    <w:rsid w:val="0065444C"/>
    <w:rsid w:val="00654B21"/>
    <w:rsid w:val="00655960"/>
    <w:rsid w:val="00656F9A"/>
    <w:rsid w:val="00661152"/>
    <w:rsid w:val="00664729"/>
    <w:rsid w:val="00670F12"/>
    <w:rsid w:val="00671584"/>
    <w:rsid w:val="00671668"/>
    <w:rsid w:val="00672523"/>
    <w:rsid w:val="00675ACA"/>
    <w:rsid w:val="00677B93"/>
    <w:rsid w:val="0068042D"/>
    <w:rsid w:val="006853CC"/>
    <w:rsid w:val="00685E9B"/>
    <w:rsid w:val="006905CA"/>
    <w:rsid w:val="00691718"/>
    <w:rsid w:val="006958C6"/>
    <w:rsid w:val="00695A43"/>
    <w:rsid w:val="00695C76"/>
    <w:rsid w:val="006A0BA5"/>
    <w:rsid w:val="006A2280"/>
    <w:rsid w:val="006A2F24"/>
    <w:rsid w:val="006A3680"/>
    <w:rsid w:val="006A49ED"/>
    <w:rsid w:val="006A4DE2"/>
    <w:rsid w:val="006A772D"/>
    <w:rsid w:val="006A78F0"/>
    <w:rsid w:val="006B1B9F"/>
    <w:rsid w:val="006B2E28"/>
    <w:rsid w:val="006B47B9"/>
    <w:rsid w:val="006B555A"/>
    <w:rsid w:val="006B586B"/>
    <w:rsid w:val="006B61FB"/>
    <w:rsid w:val="006B7EBA"/>
    <w:rsid w:val="006C02DA"/>
    <w:rsid w:val="006C1A8E"/>
    <w:rsid w:val="006C274C"/>
    <w:rsid w:val="006C3401"/>
    <w:rsid w:val="006C3E09"/>
    <w:rsid w:val="006C673A"/>
    <w:rsid w:val="006C6D82"/>
    <w:rsid w:val="006C6E0F"/>
    <w:rsid w:val="006D05DA"/>
    <w:rsid w:val="006D4D1B"/>
    <w:rsid w:val="006D6384"/>
    <w:rsid w:val="006D6AEF"/>
    <w:rsid w:val="006D7F5C"/>
    <w:rsid w:val="006E05D0"/>
    <w:rsid w:val="006E06B4"/>
    <w:rsid w:val="006E2379"/>
    <w:rsid w:val="006E2389"/>
    <w:rsid w:val="006E2AEB"/>
    <w:rsid w:val="006E311B"/>
    <w:rsid w:val="006E3CF9"/>
    <w:rsid w:val="006E3E66"/>
    <w:rsid w:val="006E45C7"/>
    <w:rsid w:val="006E467C"/>
    <w:rsid w:val="006E53F4"/>
    <w:rsid w:val="006E6CDF"/>
    <w:rsid w:val="006E79A9"/>
    <w:rsid w:val="006F46D8"/>
    <w:rsid w:val="006F70EF"/>
    <w:rsid w:val="0070098F"/>
    <w:rsid w:val="007046B9"/>
    <w:rsid w:val="00705CAA"/>
    <w:rsid w:val="00706236"/>
    <w:rsid w:val="00706E1A"/>
    <w:rsid w:val="0071030F"/>
    <w:rsid w:val="00710E07"/>
    <w:rsid w:val="007135EA"/>
    <w:rsid w:val="007139F4"/>
    <w:rsid w:val="007139FE"/>
    <w:rsid w:val="007154D1"/>
    <w:rsid w:val="0071559F"/>
    <w:rsid w:val="00715BEE"/>
    <w:rsid w:val="0072008F"/>
    <w:rsid w:val="00720675"/>
    <w:rsid w:val="00722B8F"/>
    <w:rsid w:val="0072594D"/>
    <w:rsid w:val="00726D8A"/>
    <w:rsid w:val="00727CFA"/>
    <w:rsid w:val="00731ED8"/>
    <w:rsid w:val="007334C5"/>
    <w:rsid w:val="00735539"/>
    <w:rsid w:val="00740A08"/>
    <w:rsid w:val="007413F2"/>
    <w:rsid w:val="00746D09"/>
    <w:rsid w:val="00747901"/>
    <w:rsid w:val="00750133"/>
    <w:rsid w:val="007502D7"/>
    <w:rsid w:val="00752112"/>
    <w:rsid w:val="00753CA6"/>
    <w:rsid w:val="00753CDC"/>
    <w:rsid w:val="007557D3"/>
    <w:rsid w:val="007567A6"/>
    <w:rsid w:val="0076174D"/>
    <w:rsid w:val="007625A0"/>
    <w:rsid w:val="00763A0B"/>
    <w:rsid w:val="00765219"/>
    <w:rsid w:val="007705D4"/>
    <w:rsid w:val="007713E8"/>
    <w:rsid w:val="007729AB"/>
    <w:rsid w:val="00772B21"/>
    <w:rsid w:val="00775938"/>
    <w:rsid w:val="0077598E"/>
    <w:rsid w:val="007824CD"/>
    <w:rsid w:val="00783DD6"/>
    <w:rsid w:val="00784132"/>
    <w:rsid w:val="00785DAC"/>
    <w:rsid w:val="00787D20"/>
    <w:rsid w:val="00790FD6"/>
    <w:rsid w:val="0079294B"/>
    <w:rsid w:val="00793AC7"/>
    <w:rsid w:val="007941F6"/>
    <w:rsid w:val="007943C5"/>
    <w:rsid w:val="007946F4"/>
    <w:rsid w:val="0079498D"/>
    <w:rsid w:val="00796F19"/>
    <w:rsid w:val="007A13BC"/>
    <w:rsid w:val="007A32AD"/>
    <w:rsid w:val="007A7F40"/>
    <w:rsid w:val="007B4840"/>
    <w:rsid w:val="007B75FA"/>
    <w:rsid w:val="007C0140"/>
    <w:rsid w:val="007C304A"/>
    <w:rsid w:val="007C479E"/>
    <w:rsid w:val="007C55F3"/>
    <w:rsid w:val="007C642E"/>
    <w:rsid w:val="007C7469"/>
    <w:rsid w:val="007C79E9"/>
    <w:rsid w:val="007D25BE"/>
    <w:rsid w:val="007D63B7"/>
    <w:rsid w:val="007E2A8C"/>
    <w:rsid w:val="007E2CDF"/>
    <w:rsid w:val="007E35F2"/>
    <w:rsid w:val="007E678E"/>
    <w:rsid w:val="007F012B"/>
    <w:rsid w:val="007F1798"/>
    <w:rsid w:val="007F54C0"/>
    <w:rsid w:val="007F6EF8"/>
    <w:rsid w:val="007F6F5D"/>
    <w:rsid w:val="007F7B14"/>
    <w:rsid w:val="007F7C9F"/>
    <w:rsid w:val="00800299"/>
    <w:rsid w:val="00800D0F"/>
    <w:rsid w:val="00801F71"/>
    <w:rsid w:val="00803A6C"/>
    <w:rsid w:val="008047ED"/>
    <w:rsid w:val="00807C27"/>
    <w:rsid w:val="00811B12"/>
    <w:rsid w:val="00812FF2"/>
    <w:rsid w:val="008145A3"/>
    <w:rsid w:val="00814D6B"/>
    <w:rsid w:val="00814F95"/>
    <w:rsid w:val="00816402"/>
    <w:rsid w:val="00817439"/>
    <w:rsid w:val="00820D66"/>
    <w:rsid w:val="00822DEC"/>
    <w:rsid w:val="00823E0C"/>
    <w:rsid w:val="008245BF"/>
    <w:rsid w:val="00824F37"/>
    <w:rsid w:val="00827C81"/>
    <w:rsid w:val="00833DDC"/>
    <w:rsid w:val="0083464D"/>
    <w:rsid w:val="00834F34"/>
    <w:rsid w:val="0083718D"/>
    <w:rsid w:val="00843415"/>
    <w:rsid w:val="00843E04"/>
    <w:rsid w:val="00846754"/>
    <w:rsid w:val="008513D2"/>
    <w:rsid w:val="008524A7"/>
    <w:rsid w:val="00855AD1"/>
    <w:rsid w:val="00856DE9"/>
    <w:rsid w:val="00862FD9"/>
    <w:rsid w:val="00863705"/>
    <w:rsid w:val="008639D8"/>
    <w:rsid w:val="00863F9F"/>
    <w:rsid w:val="008670D6"/>
    <w:rsid w:val="00870AC5"/>
    <w:rsid w:val="00872C16"/>
    <w:rsid w:val="008733AA"/>
    <w:rsid w:val="008736B6"/>
    <w:rsid w:val="008757BA"/>
    <w:rsid w:val="00875C15"/>
    <w:rsid w:val="00877506"/>
    <w:rsid w:val="008801AD"/>
    <w:rsid w:val="00882BB1"/>
    <w:rsid w:val="008833B1"/>
    <w:rsid w:val="00884735"/>
    <w:rsid w:val="0088667C"/>
    <w:rsid w:val="008925A2"/>
    <w:rsid w:val="00893229"/>
    <w:rsid w:val="00893846"/>
    <w:rsid w:val="00894060"/>
    <w:rsid w:val="0089458D"/>
    <w:rsid w:val="008954A0"/>
    <w:rsid w:val="008966D4"/>
    <w:rsid w:val="008A176E"/>
    <w:rsid w:val="008A18E3"/>
    <w:rsid w:val="008A31CA"/>
    <w:rsid w:val="008A5393"/>
    <w:rsid w:val="008B16E7"/>
    <w:rsid w:val="008B1E01"/>
    <w:rsid w:val="008B21D7"/>
    <w:rsid w:val="008B5C0D"/>
    <w:rsid w:val="008C5011"/>
    <w:rsid w:val="008C71F4"/>
    <w:rsid w:val="008D1192"/>
    <w:rsid w:val="008D3470"/>
    <w:rsid w:val="008D4C09"/>
    <w:rsid w:val="008D54D5"/>
    <w:rsid w:val="008D56D3"/>
    <w:rsid w:val="008E05A5"/>
    <w:rsid w:val="008E1E71"/>
    <w:rsid w:val="008E336F"/>
    <w:rsid w:val="008E5E86"/>
    <w:rsid w:val="008E690D"/>
    <w:rsid w:val="008F01C2"/>
    <w:rsid w:val="008F0650"/>
    <w:rsid w:val="008F0B41"/>
    <w:rsid w:val="008F3331"/>
    <w:rsid w:val="008F33A4"/>
    <w:rsid w:val="008F3D96"/>
    <w:rsid w:val="008F55C6"/>
    <w:rsid w:val="00901247"/>
    <w:rsid w:val="00905125"/>
    <w:rsid w:val="00910CBB"/>
    <w:rsid w:val="009116FC"/>
    <w:rsid w:val="00911A2B"/>
    <w:rsid w:val="00912DDC"/>
    <w:rsid w:val="00912FB6"/>
    <w:rsid w:val="00913498"/>
    <w:rsid w:val="00914091"/>
    <w:rsid w:val="00914168"/>
    <w:rsid w:val="009143D0"/>
    <w:rsid w:val="00914E3B"/>
    <w:rsid w:val="00915819"/>
    <w:rsid w:val="00917198"/>
    <w:rsid w:val="00920C32"/>
    <w:rsid w:val="00920DF1"/>
    <w:rsid w:val="00921EB8"/>
    <w:rsid w:val="0092216E"/>
    <w:rsid w:val="00924E34"/>
    <w:rsid w:val="009268F0"/>
    <w:rsid w:val="00926D8E"/>
    <w:rsid w:val="009272F6"/>
    <w:rsid w:val="009302EF"/>
    <w:rsid w:val="009318ED"/>
    <w:rsid w:val="009329AD"/>
    <w:rsid w:val="009338CC"/>
    <w:rsid w:val="009346D8"/>
    <w:rsid w:val="00935D48"/>
    <w:rsid w:val="00937B1C"/>
    <w:rsid w:val="00940A5E"/>
    <w:rsid w:val="00944AD0"/>
    <w:rsid w:val="00944C97"/>
    <w:rsid w:val="00945BAF"/>
    <w:rsid w:val="00947B8C"/>
    <w:rsid w:val="00950B73"/>
    <w:rsid w:val="009514ED"/>
    <w:rsid w:val="00952C72"/>
    <w:rsid w:val="00954379"/>
    <w:rsid w:val="00956196"/>
    <w:rsid w:val="00956945"/>
    <w:rsid w:val="00956AC9"/>
    <w:rsid w:val="00957F0E"/>
    <w:rsid w:val="00962B53"/>
    <w:rsid w:val="009670C2"/>
    <w:rsid w:val="009719AC"/>
    <w:rsid w:val="00972040"/>
    <w:rsid w:val="00972A26"/>
    <w:rsid w:val="00973D31"/>
    <w:rsid w:val="0097583F"/>
    <w:rsid w:val="009766CA"/>
    <w:rsid w:val="00977814"/>
    <w:rsid w:val="00977F5D"/>
    <w:rsid w:val="0098181E"/>
    <w:rsid w:val="009822EB"/>
    <w:rsid w:val="00983C0D"/>
    <w:rsid w:val="0099088A"/>
    <w:rsid w:val="00990BFA"/>
    <w:rsid w:val="00991591"/>
    <w:rsid w:val="00991DC9"/>
    <w:rsid w:val="00992B44"/>
    <w:rsid w:val="00994DE5"/>
    <w:rsid w:val="0099540E"/>
    <w:rsid w:val="00995739"/>
    <w:rsid w:val="009965F8"/>
    <w:rsid w:val="009A3B60"/>
    <w:rsid w:val="009A762D"/>
    <w:rsid w:val="009B007A"/>
    <w:rsid w:val="009B02A4"/>
    <w:rsid w:val="009B0FAF"/>
    <w:rsid w:val="009B1E7B"/>
    <w:rsid w:val="009B2064"/>
    <w:rsid w:val="009B23D1"/>
    <w:rsid w:val="009B5A70"/>
    <w:rsid w:val="009B6527"/>
    <w:rsid w:val="009C1DBF"/>
    <w:rsid w:val="009C1FEE"/>
    <w:rsid w:val="009C253D"/>
    <w:rsid w:val="009C3D2B"/>
    <w:rsid w:val="009C5151"/>
    <w:rsid w:val="009C584C"/>
    <w:rsid w:val="009C5DFF"/>
    <w:rsid w:val="009D078B"/>
    <w:rsid w:val="009D0F9B"/>
    <w:rsid w:val="009D238F"/>
    <w:rsid w:val="009D2BC2"/>
    <w:rsid w:val="009D3360"/>
    <w:rsid w:val="009D3A49"/>
    <w:rsid w:val="009D4B12"/>
    <w:rsid w:val="009D7CE7"/>
    <w:rsid w:val="009E1C83"/>
    <w:rsid w:val="009E414E"/>
    <w:rsid w:val="009E520E"/>
    <w:rsid w:val="009E7EB4"/>
    <w:rsid w:val="009F061B"/>
    <w:rsid w:val="009F35B9"/>
    <w:rsid w:val="009F6CDB"/>
    <w:rsid w:val="00A04326"/>
    <w:rsid w:val="00A04AAA"/>
    <w:rsid w:val="00A05624"/>
    <w:rsid w:val="00A05BAE"/>
    <w:rsid w:val="00A110CF"/>
    <w:rsid w:val="00A11863"/>
    <w:rsid w:val="00A125B7"/>
    <w:rsid w:val="00A12615"/>
    <w:rsid w:val="00A12EF0"/>
    <w:rsid w:val="00A139E7"/>
    <w:rsid w:val="00A15316"/>
    <w:rsid w:val="00A168B7"/>
    <w:rsid w:val="00A17F8B"/>
    <w:rsid w:val="00A208FE"/>
    <w:rsid w:val="00A2181C"/>
    <w:rsid w:val="00A22BED"/>
    <w:rsid w:val="00A250B6"/>
    <w:rsid w:val="00A27359"/>
    <w:rsid w:val="00A30497"/>
    <w:rsid w:val="00A31692"/>
    <w:rsid w:val="00A31AC5"/>
    <w:rsid w:val="00A37AB7"/>
    <w:rsid w:val="00A424F0"/>
    <w:rsid w:val="00A449A1"/>
    <w:rsid w:val="00A46901"/>
    <w:rsid w:val="00A501CA"/>
    <w:rsid w:val="00A51775"/>
    <w:rsid w:val="00A54BB0"/>
    <w:rsid w:val="00A57BF8"/>
    <w:rsid w:val="00A6025D"/>
    <w:rsid w:val="00A65D10"/>
    <w:rsid w:val="00A708CD"/>
    <w:rsid w:val="00A714A9"/>
    <w:rsid w:val="00A71ECA"/>
    <w:rsid w:val="00A72693"/>
    <w:rsid w:val="00A7373E"/>
    <w:rsid w:val="00A74B4B"/>
    <w:rsid w:val="00A76001"/>
    <w:rsid w:val="00A760C1"/>
    <w:rsid w:val="00A81910"/>
    <w:rsid w:val="00A83CD8"/>
    <w:rsid w:val="00A87C23"/>
    <w:rsid w:val="00A9097D"/>
    <w:rsid w:val="00A90D94"/>
    <w:rsid w:val="00A91A16"/>
    <w:rsid w:val="00A91F32"/>
    <w:rsid w:val="00A9406A"/>
    <w:rsid w:val="00A942FE"/>
    <w:rsid w:val="00AA037D"/>
    <w:rsid w:val="00AA269C"/>
    <w:rsid w:val="00AA3A8F"/>
    <w:rsid w:val="00AA3CA3"/>
    <w:rsid w:val="00AA56B7"/>
    <w:rsid w:val="00AA68B9"/>
    <w:rsid w:val="00AA6F90"/>
    <w:rsid w:val="00AB0F5C"/>
    <w:rsid w:val="00AB731D"/>
    <w:rsid w:val="00AC15BE"/>
    <w:rsid w:val="00AC2A33"/>
    <w:rsid w:val="00AC74EC"/>
    <w:rsid w:val="00AC7EF1"/>
    <w:rsid w:val="00AD1C63"/>
    <w:rsid w:val="00AD2597"/>
    <w:rsid w:val="00AD4089"/>
    <w:rsid w:val="00AD5049"/>
    <w:rsid w:val="00AD5AC8"/>
    <w:rsid w:val="00AD5E66"/>
    <w:rsid w:val="00AD69C8"/>
    <w:rsid w:val="00AE19C2"/>
    <w:rsid w:val="00AE3230"/>
    <w:rsid w:val="00AE36A2"/>
    <w:rsid w:val="00AE3CA3"/>
    <w:rsid w:val="00AE601A"/>
    <w:rsid w:val="00AE7070"/>
    <w:rsid w:val="00AE77F3"/>
    <w:rsid w:val="00AF0800"/>
    <w:rsid w:val="00AF0B2A"/>
    <w:rsid w:val="00AF124C"/>
    <w:rsid w:val="00AF2B9B"/>
    <w:rsid w:val="00AF48A1"/>
    <w:rsid w:val="00B00969"/>
    <w:rsid w:val="00B071F5"/>
    <w:rsid w:val="00B1176A"/>
    <w:rsid w:val="00B11C32"/>
    <w:rsid w:val="00B12B98"/>
    <w:rsid w:val="00B15051"/>
    <w:rsid w:val="00B155EE"/>
    <w:rsid w:val="00B20530"/>
    <w:rsid w:val="00B20B56"/>
    <w:rsid w:val="00B20BD8"/>
    <w:rsid w:val="00B21780"/>
    <w:rsid w:val="00B21D46"/>
    <w:rsid w:val="00B26A50"/>
    <w:rsid w:val="00B2769E"/>
    <w:rsid w:val="00B27B40"/>
    <w:rsid w:val="00B309B2"/>
    <w:rsid w:val="00B328CB"/>
    <w:rsid w:val="00B33FB9"/>
    <w:rsid w:val="00B34FC2"/>
    <w:rsid w:val="00B35027"/>
    <w:rsid w:val="00B3652C"/>
    <w:rsid w:val="00B42697"/>
    <w:rsid w:val="00B465D0"/>
    <w:rsid w:val="00B5037E"/>
    <w:rsid w:val="00B57A91"/>
    <w:rsid w:val="00B632F9"/>
    <w:rsid w:val="00B64A95"/>
    <w:rsid w:val="00B714A7"/>
    <w:rsid w:val="00B72EA6"/>
    <w:rsid w:val="00B77B8E"/>
    <w:rsid w:val="00B803F3"/>
    <w:rsid w:val="00B8045B"/>
    <w:rsid w:val="00B80A45"/>
    <w:rsid w:val="00B80B6B"/>
    <w:rsid w:val="00B817D2"/>
    <w:rsid w:val="00B8382F"/>
    <w:rsid w:val="00B84D89"/>
    <w:rsid w:val="00B858DD"/>
    <w:rsid w:val="00B9274C"/>
    <w:rsid w:val="00B960DA"/>
    <w:rsid w:val="00BA375A"/>
    <w:rsid w:val="00BA4027"/>
    <w:rsid w:val="00BA64DE"/>
    <w:rsid w:val="00BB087F"/>
    <w:rsid w:val="00BB3F39"/>
    <w:rsid w:val="00BB49BF"/>
    <w:rsid w:val="00BB57BD"/>
    <w:rsid w:val="00BC011F"/>
    <w:rsid w:val="00BC74E0"/>
    <w:rsid w:val="00BD372C"/>
    <w:rsid w:val="00BD4114"/>
    <w:rsid w:val="00BD4317"/>
    <w:rsid w:val="00BD453A"/>
    <w:rsid w:val="00BE138F"/>
    <w:rsid w:val="00BE2F01"/>
    <w:rsid w:val="00BE33CD"/>
    <w:rsid w:val="00BE382B"/>
    <w:rsid w:val="00BE54A6"/>
    <w:rsid w:val="00BE5653"/>
    <w:rsid w:val="00BE670A"/>
    <w:rsid w:val="00BE69AD"/>
    <w:rsid w:val="00BE6B93"/>
    <w:rsid w:val="00BE7BD9"/>
    <w:rsid w:val="00BF18B9"/>
    <w:rsid w:val="00BF19DC"/>
    <w:rsid w:val="00BF261E"/>
    <w:rsid w:val="00C013C4"/>
    <w:rsid w:val="00C04398"/>
    <w:rsid w:val="00C05548"/>
    <w:rsid w:val="00C065BD"/>
    <w:rsid w:val="00C12C6A"/>
    <w:rsid w:val="00C1317D"/>
    <w:rsid w:val="00C16D6D"/>
    <w:rsid w:val="00C228E7"/>
    <w:rsid w:val="00C2416F"/>
    <w:rsid w:val="00C24BE0"/>
    <w:rsid w:val="00C2526D"/>
    <w:rsid w:val="00C25D2F"/>
    <w:rsid w:val="00C27C50"/>
    <w:rsid w:val="00C33AF6"/>
    <w:rsid w:val="00C35400"/>
    <w:rsid w:val="00C3572E"/>
    <w:rsid w:val="00C37CA7"/>
    <w:rsid w:val="00C425C9"/>
    <w:rsid w:val="00C43156"/>
    <w:rsid w:val="00C458D6"/>
    <w:rsid w:val="00C46F48"/>
    <w:rsid w:val="00C47DD3"/>
    <w:rsid w:val="00C50A6A"/>
    <w:rsid w:val="00C510C9"/>
    <w:rsid w:val="00C51204"/>
    <w:rsid w:val="00C515C7"/>
    <w:rsid w:val="00C52235"/>
    <w:rsid w:val="00C54306"/>
    <w:rsid w:val="00C547E8"/>
    <w:rsid w:val="00C55CB0"/>
    <w:rsid w:val="00C55DE7"/>
    <w:rsid w:val="00C6129E"/>
    <w:rsid w:val="00C61BB1"/>
    <w:rsid w:val="00C63650"/>
    <w:rsid w:val="00C6451D"/>
    <w:rsid w:val="00C6593D"/>
    <w:rsid w:val="00C7185A"/>
    <w:rsid w:val="00C7299C"/>
    <w:rsid w:val="00C73EC3"/>
    <w:rsid w:val="00C754E0"/>
    <w:rsid w:val="00C80A1D"/>
    <w:rsid w:val="00C80F55"/>
    <w:rsid w:val="00C81F22"/>
    <w:rsid w:val="00C833E1"/>
    <w:rsid w:val="00C863A0"/>
    <w:rsid w:val="00C867FD"/>
    <w:rsid w:val="00C87195"/>
    <w:rsid w:val="00C91872"/>
    <w:rsid w:val="00C9406A"/>
    <w:rsid w:val="00CA13DF"/>
    <w:rsid w:val="00CA4521"/>
    <w:rsid w:val="00CA5CAB"/>
    <w:rsid w:val="00CA7676"/>
    <w:rsid w:val="00CB0BF0"/>
    <w:rsid w:val="00CB1562"/>
    <w:rsid w:val="00CB345A"/>
    <w:rsid w:val="00CB502D"/>
    <w:rsid w:val="00CB50E8"/>
    <w:rsid w:val="00CC320B"/>
    <w:rsid w:val="00CC3568"/>
    <w:rsid w:val="00CC377A"/>
    <w:rsid w:val="00CC47EB"/>
    <w:rsid w:val="00CC7793"/>
    <w:rsid w:val="00CD1D2F"/>
    <w:rsid w:val="00CD27C6"/>
    <w:rsid w:val="00CD3060"/>
    <w:rsid w:val="00CD3BBC"/>
    <w:rsid w:val="00CD6759"/>
    <w:rsid w:val="00CD6F00"/>
    <w:rsid w:val="00CD744B"/>
    <w:rsid w:val="00CD7DE5"/>
    <w:rsid w:val="00CE25ED"/>
    <w:rsid w:val="00CE39A3"/>
    <w:rsid w:val="00CE3D0A"/>
    <w:rsid w:val="00CE5451"/>
    <w:rsid w:val="00CE66C9"/>
    <w:rsid w:val="00CF1D51"/>
    <w:rsid w:val="00CF26C1"/>
    <w:rsid w:val="00CF2973"/>
    <w:rsid w:val="00CF5294"/>
    <w:rsid w:val="00CF5588"/>
    <w:rsid w:val="00CF5F2D"/>
    <w:rsid w:val="00CF77B5"/>
    <w:rsid w:val="00D00784"/>
    <w:rsid w:val="00D0188A"/>
    <w:rsid w:val="00D05DD6"/>
    <w:rsid w:val="00D0696B"/>
    <w:rsid w:val="00D07D5D"/>
    <w:rsid w:val="00D1133B"/>
    <w:rsid w:val="00D124B0"/>
    <w:rsid w:val="00D12F64"/>
    <w:rsid w:val="00D147F0"/>
    <w:rsid w:val="00D14EF2"/>
    <w:rsid w:val="00D1506A"/>
    <w:rsid w:val="00D15125"/>
    <w:rsid w:val="00D17CEC"/>
    <w:rsid w:val="00D20700"/>
    <w:rsid w:val="00D207F0"/>
    <w:rsid w:val="00D255BD"/>
    <w:rsid w:val="00D2685D"/>
    <w:rsid w:val="00D309D5"/>
    <w:rsid w:val="00D35C7E"/>
    <w:rsid w:val="00D36179"/>
    <w:rsid w:val="00D3643E"/>
    <w:rsid w:val="00D36725"/>
    <w:rsid w:val="00D36997"/>
    <w:rsid w:val="00D412AD"/>
    <w:rsid w:val="00D435B3"/>
    <w:rsid w:val="00D4403F"/>
    <w:rsid w:val="00D44E19"/>
    <w:rsid w:val="00D4687E"/>
    <w:rsid w:val="00D47703"/>
    <w:rsid w:val="00D51EFC"/>
    <w:rsid w:val="00D54291"/>
    <w:rsid w:val="00D608EF"/>
    <w:rsid w:val="00D612B3"/>
    <w:rsid w:val="00D62F07"/>
    <w:rsid w:val="00D63424"/>
    <w:rsid w:val="00D6370C"/>
    <w:rsid w:val="00D63A42"/>
    <w:rsid w:val="00D66B47"/>
    <w:rsid w:val="00D67B5E"/>
    <w:rsid w:val="00D741B9"/>
    <w:rsid w:val="00D75788"/>
    <w:rsid w:val="00D7607C"/>
    <w:rsid w:val="00D809B6"/>
    <w:rsid w:val="00D84F03"/>
    <w:rsid w:val="00D875ED"/>
    <w:rsid w:val="00D904ED"/>
    <w:rsid w:val="00D90DF6"/>
    <w:rsid w:val="00D93CD7"/>
    <w:rsid w:val="00D9521D"/>
    <w:rsid w:val="00DA0C28"/>
    <w:rsid w:val="00DA0CC3"/>
    <w:rsid w:val="00DA474A"/>
    <w:rsid w:val="00DA4774"/>
    <w:rsid w:val="00DA55A6"/>
    <w:rsid w:val="00DB0383"/>
    <w:rsid w:val="00DB0F13"/>
    <w:rsid w:val="00DB4522"/>
    <w:rsid w:val="00DB4F85"/>
    <w:rsid w:val="00DB6A1E"/>
    <w:rsid w:val="00DB7880"/>
    <w:rsid w:val="00DC0E2E"/>
    <w:rsid w:val="00DC23DD"/>
    <w:rsid w:val="00DC49EF"/>
    <w:rsid w:val="00DC5613"/>
    <w:rsid w:val="00DC6223"/>
    <w:rsid w:val="00DD2108"/>
    <w:rsid w:val="00DD2525"/>
    <w:rsid w:val="00DD5C00"/>
    <w:rsid w:val="00DD7C3B"/>
    <w:rsid w:val="00DE306F"/>
    <w:rsid w:val="00DE4049"/>
    <w:rsid w:val="00DE757C"/>
    <w:rsid w:val="00DE7E6C"/>
    <w:rsid w:val="00DF1454"/>
    <w:rsid w:val="00DF28B9"/>
    <w:rsid w:val="00DF2B0F"/>
    <w:rsid w:val="00DF5D2C"/>
    <w:rsid w:val="00DF7FD5"/>
    <w:rsid w:val="00E03AB7"/>
    <w:rsid w:val="00E04EE3"/>
    <w:rsid w:val="00E05E13"/>
    <w:rsid w:val="00E06229"/>
    <w:rsid w:val="00E062DB"/>
    <w:rsid w:val="00E06568"/>
    <w:rsid w:val="00E12F34"/>
    <w:rsid w:val="00E13E22"/>
    <w:rsid w:val="00E16BAC"/>
    <w:rsid w:val="00E21137"/>
    <w:rsid w:val="00E25200"/>
    <w:rsid w:val="00E2697E"/>
    <w:rsid w:val="00E26C47"/>
    <w:rsid w:val="00E27DEA"/>
    <w:rsid w:val="00E3237F"/>
    <w:rsid w:val="00E32508"/>
    <w:rsid w:val="00E33326"/>
    <w:rsid w:val="00E350BF"/>
    <w:rsid w:val="00E35C5F"/>
    <w:rsid w:val="00E36F38"/>
    <w:rsid w:val="00E36FC5"/>
    <w:rsid w:val="00E37F0A"/>
    <w:rsid w:val="00E40616"/>
    <w:rsid w:val="00E406D9"/>
    <w:rsid w:val="00E41961"/>
    <w:rsid w:val="00E4206B"/>
    <w:rsid w:val="00E442EF"/>
    <w:rsid w:val="00E44455"/>
    <w:rsid w:val="00E47585"/>
    <w:rsid w:val="00E4761B"/>
    <w:rsid w:val="00E51861"/>
    <w:rsid w:val="00E519FD"/>
    <w:rsid w:val="00E53AE4"/>
    <w:rsid w:val="00E55D2D"/>
    <w:rsid w:val="00E5768E"/>
    <w:rsid w:val="00E6074A"/>
    <w:rsid w:val="00E62B75"/>
    <w:rsid w:val="00E65324"/>
    <w:rsid w:val="00E715F6"/>
    <w:rsid w:val="00E72183"/>
    <w:rsid w:val="00E738CA"/>
    <w:rsid w:val="00E749B5"/>
    <w:rsid w:val="00E75787"/>
    <w:rsid w:val="00E75E9D"/>
    <w:rsid w:val="00E77C3B"/>
    <w:rsid w:val="00E8039D"/>
    <w:rsid w:val="00E81BE0"/>
    <w:rsid w:val="00E8274A"/>
    <w:rsid w:val="00E83A5D"/>
    <w:rsid w:val="00E84267"/>
    <w:rsid w:val="00E848E2"/>
    <w:rsid w:val="00E87FDF"/>
    <w:rsid w:val="00E92C84"/>
    <w:rsid w:val="00E96F4B"/>
    <w:rsid w:val="00E97CCF"/>
    <w:rsid w:val="00EA0772"/>
    <w:rsid w:val="00EA0DA0"/>
    <w:rsid w:val="00EA2E86"/>
    <w:rsid w:val="00EA5765"/>
    <w:rsid w:val="00EA59D9"/>
    <w:rsid w:val="00EA7445"/>
    <w:rsid w:val="00EA7494"/>
    <w:rsid w:val="00EA7EEB"/>
    <w:rsid w:val="00EB02B8"/>
    <w:rsid w:val="00EB1A4C"/>
    <w:rsid w:val="00EB1FF1"/>
    <w:rsid w:val="00EB50F2"/>
    <w:rsid w:val="00EB7C4F"/>
    <w:rsid w:val="00EC04A5"/>
    <w:rsid w:val="00EC1824"/>
    <w:rsid w:val="00EC240E"/>
    <w:rsid w:val="00EC4E3D"/>
    <w:rsid w:val="00EC50AF"/>
    <w:rsid w:val="00EC707C"/>
    <w:rsid w:val="00ED1797"/>
    <w:rsid w:val="00ED2002"/>
    <w:rsid w:val="00ED5996"/>
    <w:rsid w:val="00EE2EFE"/>
    <w:rsid w:val="00EE51B7"/>
    <w:rsid w:val="00EE6F90"/>
    <w:rsid w:val="00EF27B8"/>
    <w:rsid w:val="00EF2F81"/>
    <w:rsid w:val="00EF4731"/>
    <w:rsid w:val="00F015D7"/>
    <w:rsid w:val="00F0221C"/>
    <w:rsid w:val="00F0399E"/>
    <w:rsid w:val="00F04A34"/>
    <w:rsid w:val="00F0639B"/>
    <w:rsid w:val="00F11370"/>
    <w:rsid w:val="00F1154F"/>
    <w:rsid w:val="00F1213D"/>
    <w:rsid w:val="00F139BF"/>
    <w:rsid w:val="00F16445"/>
    <w:rsid w:val="00F16B0A"/>
    <w:rsid w:val="00F208A6"/>
    <w:rsid w:val="00F22B1B"/>
    <w:rsid w:val="00F23680"/>
    <w:rsid w:val="00F23CE2"/>
    <w:rsid w:val="00F248D9"/>
    <w:rsid w:val="00F24E94"/>
    <w:rsid w:val="00F3183C"/>
    <w:rsid w:val="00F33A73"/>
    <w:rsid w:val="00F340AE"/>
    <w:rsid w:val="00F34236"/>
    <w:rsid w:val="00F378A9"/>
    <w:rsid w:val="00F417B8"/>
    <w:rsid w:val="00F43E76"/>
    <w:rsid w:val="00F45E34"/>
    <w:rsid w:val="00F4668D"/>
    <w:rsid w:val="00F474AE"/>
    <w:rsid w:val="00F47D42"/>
    <w:rsid w:val="00F50B97"/>
    <w:rsid w:val="00F54A15"/>
    <w:rsid w:val="00F574A9"/>
    <w:rsid w:val="00F62675"/>
    <w:rsid w:val="00F65348"/>
    <w:rsid w:val="00F67340"/>
    <w:rsid w:val="00F7479E"/>
    <w:rsid w:val="00F75227"/>
    <w:rsid w:val="00F752C3"/>
    <w:rsid w:val="00F755B2"/>
    <w:rsid w:val="00F75EDB"/>
    <w:rsid w:val="00F76164"/>
    <w:rsid w:val="00F80A52"/>
    <w:rsid w:val="00F8254C"/>
    <w:rsid w:val="00F926A0"/>
    <w:rsid w:val="00F928C4"/>
    <w:rsid w:val="00F92D58"/>
    <w:rsid w:val="00F93A58"/>
    <w:rsid w:val="00F93ADE"/>
    <w:rsid w:val="00F93EDC"/>
    <w:rsid w:val="00F940BA"/>
    <w:rsid w:val="00F959A6"/>
    <w:rsid w:val="00FA04CA"/>
    <w:rsid w:val="00FA3768"/>
    <w:rsid w:val="00FA3AF6"/>
    <w:rsid w:val="00FA572B"/>
    <w:rsid w:val="00FA5B3B"/>
    <w:rsid w:val="00FA5E68"/>
    <w:rsid w:val="00FB1CB3"/>
    <w:rsid w:val="00FB288E"/>
    <w:rsid w:val="00FB411E"/>
    <w:rsid w:val="00FB6983"/>
    <w:rsid w:val="00FB76B5"/>
    <w:rsid w:val="00FC17F1"/>
    <w:rsid w:val="00FC67C4"/>
    <w:rsid w:val="00FD0725"/>
    <w:rsid w:val="00FD2112"/>
    <w:rsid w:val="00FD279B"/>
    <w:rsid w:val="00FD40D4"/>
    <w:rsid w:val="00FE32AA"/>
    <w:rsid w:val="00FE3ADD"/>
    <w:rsid w:val="00FE477D"/>
    <w:rsid w:val="00FE47E1"/>
    <w:rsid w:val="00FE4C35"/>
    <w:rsid w:val="00FE4D77"/>
    <w:rsid w:val="00FE6A86"/>
    <w:rsid w:val="00FF1499"/>
    <w:rsid w:val="00FF1C54"/>
    <w:rsid w:val="00FF2490"/>
    <w:rsid w:val="00FF307C"/>
    <w:rsid w:val="00FF50E9"/>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DEA1FC"/>
  <w15:chartTrackingRefBased/>
  <w15:docId w15:val="{6CE88B61-A9E8-45F2-9FEB-2E98ED0B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12"/>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12"/>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12"/>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12"/>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12"/>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12"/>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12"/>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12"/>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1"/>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link w:val="KommentartextZchn"/>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 w:type="character" w:customStyle="1" w:styleId="NichtaufgelsteErwhnung1">
    <w:name w:val="Nicht aufgelöste Erwähnung1"/>
    <w:uiPriority w:val="99"/>
    <w:semiHidden/>
    <w:unhideWhenUsed/>
    <w:rsid w:val="00A31692"/>
    <w:rPr>
      <w:color w:val="605E5C"/>
      <w:shd w:val="clear" w:color="auto" w:fill="E1DFDD"/>
    </w:rPr>
  </w:style>
  <w:style w:type="character" w:customStyle="1" w:styleId="ListenabsatzZchn">
    <w:name w:val="Listenabsatz Zchn"/>
    <w:link w:val="Listenabsatz"/>
    <w:uiPriority w:val="34"/>
    <w:locked/>
    <w:rsid w:val="00DA0CC3"/>
    <w:rPr>
      <w:rFonts w:ascii="Arial" w:hAnsi="Arial" w:cs="Arial"/>
      <w:color w:val="000000"/>
    </w:rPr>
  </w:style>
  <w:style w:type="paragraph" w:styleId="Listenabsatz">
    <w:name w:val="List Paragraph"/>
    <w:basedOn w:val="Standard"/>
    <w:link w:val="ListenabsatzZchn"/>
    <w:uiPriority w:val="34"/>
    <w:qFormat/>
    <w:rsid w:val="00DA0CC3"/>
    <w:pPr>
      <w:spacing w:before="0" w:after="0"/>
      <w:ind w:left="720"/>
      <w:contextualSpacing/>
    </w:pPr>
    <w:rPr>
      <w:rFonts w:eastAsia="Calibri" w:cs="Arial"/>
      <w:color w:val="000000"/>
      <w:sz w:val="20"/>
      <w:szCs w:val="20"/>
    </w:rPr>
  </w:style>
  <w:style w:type="character" w:customStyle="1" w:styleId="KommentartextZchn">
    <w:name w:val="Kommentartext Zchn"/>
    <w:link w:val="Kommentartext"/>
    <w:semiHidden/>
    <w:rsid w:val="00571DC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7394">
      <w:bodyDiv w:val="1"/>
      <w:marLeft w:val="0"/>
      <w:marRight w:val="0"/>
      <w:marTop w:val="0"/>
      <w:marBottom w:val="0"/>
      <w:divBdr>
        <w:top w:val="none" w:sz="0" w:space="0" w:color="auto"/>
        <w:left w:val="none" w:sz="0" w:space="0" w:color="auto"/>
        <w:bottom w:val="none" w:sz="0" w:space="0" w:color="auto"/>
        <w:right w:val="none" w:sz="0" w:space="0" w:color="auto"/>
      </w:divBdr>
    </w:div>
    <w:div w:id="704864013">
      <w:bodyDiv w:val="1"/>
      <w:marLeft w:val="0"/>
      <w:marRight w:val="0"/>
      <w:marTop w:val="0"/>
      <w:marBottom w:val="0"/>
      <w:divBdr>
        <w:top w:val="none" w:sz="0" w:space="0" w:color="auto"/>
        <w:left w:val="none" w:sz="0" w:space="0" w:color="auto"/>
        <w:bottom w:val="none" w:sz="0" w:space="0" w:color="auto"/>
        <w:right w:val="none" w:sz="0" w:space="0" w:color="auto"/>
      </w:divBdr>
    </w:div>
    <w:div w:id="713844185">
      <w:bodyDiv w:val="1"/>
      <w:marLeft w:val="0"/>
      <w:marRight w:val="0"/>
      <w:marTop w:val="0"/>
      <w:marBottom w:val="0"/>
      <w:divBdr>
        <w:top w:val="none" w:sz="0" w:space="0" w:color="auto"/>
        <w:left w:val="none" w:sz="0" w:space="0" w:color="auto"/>
        <w:bottom w:val="none" w:sz="0" w:space="0" w:color="auto"/>
        <w:right w:val="none" w:sz="0" w:space="0" w:color="auto"/>
      </w:divBdr>
    </w:div>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breitbandbeihilfen@bnetz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2589-27E3-41B7-8B57-E01488D5622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9976a5b6-dc90-4b10-9fe8-aa25f387bfb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71C7C6-BF77-4998-9937-3CBF4CD43930}">
  <ds:schemaRefs>
    <ds:schemaRef ds:uri="http://schemas.microsoft.com/sharepoint/v3/contenttype/forms"/>
  </ds:schemaRefs>
</ds:datastoreItem>
</file>

<file path=customXml/itemProps3.xml><?xml version="1.0" encoding="utf-8"?>
<ds:datastoreItem xmlns:ds="http://schemas.openxmlformats.org/officeDocument/2006/customXml" ds:itemID="{015C189B-8FD3-40DA-9F6A-220CA6F9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86252-E167-405D-A1C1-47D35D80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5082</Words>
  <Characters>32019</Characters>
  <Application>Microsoft Office Word</Application>
  <DocSecurity>0</DocSecurity>
  <Lines>266</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Vertrag</vt:lpstr>
      <vt:lpstr>Vertrag</vt:lpstr>
    </vt:vector>
  </TitlesOfParts>
  <Company>Dr. Alexander Ruhrmann</Company>
  <LinksUpToDate>false</LinksUpToDate>
  <CharactersWithSpaces>37027</CharactersWithSpaces>
  <SharedDoc>false</SharedDoc>
  <HLinks>
    <vt:vector size="12" baseType="variant">
      <vt:variant>
        <vt:i4>5177418</vt:i4>
      </vt:variant>
      <vt:variant>
        <vt:i4>0</vt:i4>
      </vt:variant>
      <vt:variant>
        <vt:i4>0</vt:i4>
      </vt:variant>
      <vt:variant>
        <vt:i4>5</vt:i4>
      </vt:variant>
      <vt:variant>
        <vt:lpwstr>http://www.schnelles-internet.bayern.de/</vt:lpwstr>
      </vt:variant>
      <vt:variant>
        <vt:lpwstr/>
      </vt:variant>
      <vt:variant>
        <vt:i4>5177444</vt:i4>
      </vt:variant>
      <vt:variant>
        <vt:i4>0</vt:i4>
      </vt:variant>
      <vt:variant>
        <vt:i4>0</vt:i4>
      </vt:variant>
      <vt:variant>
        <vt:i4>5</vt:i4>
      </vt:variant>
      <vt:variant>
        <vt:lpwstr>mailto:breitbandbeihilfen@bnetza.de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Nadine Mühlehner</cp:lastModifiedBy>
  <cp:revision>4</cp:revision>
  <cp:lastPrinted>2020-04-14T13:49:00Z</cp:lastPrinted>
  <dcterms:created xsi:type="dcterms:W3CDTF">2021-09-21T06:36:00Z</dcterms:created>
  <dcterms:modified xsi:type="dcterms:W3CDTF">2021-09-21T07:51:00Z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Christopher.Hasenkamp1@vodafone.com</vt:lpwstr>
  </property>
  <property fmtid="{D5CDD505-2E9C-101B-9397-08002B2CF9AE}" pid="5" name="MSIP_Label_0359f705-2ba0-454b-9cfc-6ce5bcaac040_SetDate">
    <vt:lpwstr>2020-03-13T13:37:26.1115004Z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ContentTypeId">
    <vt:lpwstr>0x0101002BA080DD7A4E684DA8F6DAA9E242AC8F</vt:lpwstr>
  </property>
</Properties>
</file>